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5985" w14:textId="77777777" w:rsidR="00D51B8D" w:rsidRPr="00D51B8D" w:rsidRDefault="00D51B8D" w:rsidP="00D51B8D">
      <w:pPr>
        <w:adjustRightInd w:val="0"/>
        <w:snapToGrid w:val="0"/>
        <w:spacing w:beforeLines="200" w:before="624" w:line="560" w:lineRule="exact"/>
        <w:jc w:val="distribute"/>
        <w:rPr>
          <w:rFonts w:ascii="华文中宋" w:eastAsia="华文中宋" w:hAnsi="华文中宋" w:cs="宋体"/>
          <w:bCs/>
          <w:snapToGrid w:val="0"/>
          <w:color w:val="FF0000"/>
          <w:spacing w:val="-80"/>
          <w:w w:val="66"/>
          <w:kern w:val="0"/>
          <w:sz w:val="84"/>
          <w:szCs w:val="84"/>
        </w:rPr>
      </w:pPr>
      <w:r w:rsidRPr="00D51B8D">
        <w:rPr>
          <w:rFonts w:ascii="华文中宋" w:eastAsia="华文中宋" w:hAnsi="华文中宋" w:cs="宋体" w:hint="eastAsia"/>
          <w:bCs/>
          <w:snapToGrid w:val="0"/>
          <w:color w:val="FF0000"/>
          <w:spacing w:val="-80"/>
          <w:w w:val="66"/>
          <w:kern w:val="0"/>
          <w:sz w:val="84"/>
          <w:szCs w:val="84"/>
        </w:rPr>
        <w:t xml:space="preserve">北京期货商会文件 </w:t>
      </w:r>
    </w:p>
    <w:p w14:paraId="009913B8" w14:textId="77777777" w:rsidR="00D51B8D" w:rsidRPr="006C38E2" w:rsidRDefault="00D51B8D" w:rsidP="00D51B8D">
      <w:pPr>
        <w:rPr>
          <w:rFonts w:ascii="宋体" w:eastAsia="等线" w:hAnsi="宋体"/>
          <w:b/>
          <w:sz w:val="28"/>
          <w:szCs w:val="28"/>
        </w:rPr>
      </w:pPr>
    </w:p>
    <w:p w14:paraId="1C7CEACA" w14:textId="7F480246" w:rsidR="00D51B8D" w:rsidRPr="00434688" w:rsidRDefault="00D51B8D" w:rsidP="00D51B8D">
      <w:pPr>
        <w:jc w:val="center"/>
        <w:rPr>
          <w:rFonts w:ascii="宋体" w:hAnsi="宋体"/>
          <w:b/>
          <w:sz w:val="52"/>
          <w:szCs w:val="52"/>
        </w:rPr>
      </w:pPr>
    </w:p>
    <w:p w14:paraId="680053BA" w14:textId="0FEBC19F" w:rsidR="00D51B8D" w:rsidRPr="00A40116" w:rsidRDefault="00434688" w:rsidP="00D51B8D">
      <w:pPr>
        <w:pStyle w:val="a7"/>
        <w:rPr>
          <w:sz w:val="28"/>
          <w:szCs w:val="28"/>
        </w:rPr>
      </w:pPr>
      <w:r w:rsidRPr="00DF570A">
        <w:rPr>
          <w:rFonts w:ascii="宋体" w:hAnsi="宋体"/>
          <w:noProof/>
        </w:rPr>
        <mc:AlternateContent>
          <mc:Choice Requires="wps">
            <w:drawing>
              <wp:anchor distT="0" distB="0" distL="114300" distR="114300" simplePos="0" relativeHeight="251660288" behindDoc="0" locked="0" layoutInCell="1" allowOverlap="1" wp14:anchorId="405A9F56" wp14:editId="5D19D8FA">
                <wp:simplePos x="0" y="0"/>
                <wp:positionH relativeFrom="margin">
                  <wp:posOffset>-96520</wp:posOffset>
                </wp:positionH>
                <wp:positionV relativeFrom="paragraph">
                  <wp:posOffset>544830</wp:posOffset>
                </wp:positionV>
                <wp:extent cx="5599430" cy="635"/>
                <wp:effectExtent l="0" t="0" r="20320" b="374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9430" cy="635"/>
                        </a:xfrm>
                        <a:prstGeom prst="line">
                          <a:avLst/>
                        </a:prstGeom>
                        <a:noFill/>
                        <a:ln w="952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54110E08"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pt,42.9pt" to="433.3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" strokecolor="red">
                <w10:wrap anchorx="margin"/>
              </v:line>
            </w:pict>
          </mc:Fallback>
        </mc:AlternateContent>
      </w:r>
      <w:r w:rsidR="00D51B8D" w:rsidRPr="00A40116">
        <w:rPr>
          <w:rFonts w:hint="eastAsia"/>
          <w:sz w:val="28"/>
          <w:szCs w:val="28"/>
        </w:rPr>
        <w:t>京</w:t>
      </w:r>
      <w:r w:rsidR="00D51B8D" w:rsidRPr="00A40116">
        <w:rPr>
          <w:sz w:val="28"/>
          <w:szCs w:val="28"/>
        </w:rPr>
        <w:t>期通【</w:t>
      </w:r>
      <w:r w:rsidR="00D51B8D" w:rsidRPr="00A40116">
        <w:rPr>
          <w:rFonts w:hint="eastAsia"/>
          <w:sz w:val="28"/>
          <w:szCs w:val="28"/>
        </w:rPr>
        <w:t>201</w:t>
      </w:r>
      <w:r w:rsidR="00D51B8D">
        <w:rPr>
          <w:sz w:val="28"/>
          <w:szCs w:val="28"/>
        </w:rPr>
        <w:t>9</w:t>
      </w:r>
      <w:r w:rsidR="00D51B8D" w:rsidRPr="00A40116">
        <w:rPr>
          <w:rFonts w:hint="eastAsia"/>
          <w:sz w:val="28"/>
          <w:szCs w:val="28"/>
        </w:rPr>
        <w:t>】</w:t>
      </w:r>
      <w:r w:rsidR="008057E3">
        <w:rPr>
          <w:sz w:val="28"/>
          <w:szCs w:val="28"/>
        </w:rPr>
        <w:t>2</w:t>
      </w:r>
      <w:r w:rsidR="000A5B60">
        <w:rPr>
          <w:rFonts w:hint="eastAsia"/>
          <w:sz w:val="28"/>
          <w:szCs w:val="28"/>
        </w:rPr>
        <w:t>5</w:t>
      </w:r>
      <w:r w:rsidR="00D51B8D" w:rsidRPr="00A40116">
        <w:rPr>
          <w:rFonts w:hint="eastAsia"/>
          <w:sz w:val="28"/>
          <w:szCs w:val="28"/>
        </w:rPr>
        <w:t>号</w:t>
      </w:r>
    </w:p>
    <w:p w14:paraId="470F957D" w14:textId="3B670EEC" w:rsidR="002674E1" w:rsidRPr="009A0E9E" w:rsidRDefault="002674E1" w:rsidP="009A0E9E">
      <w:pPr>
        <w:jc w:val="center"/>
        <w:rPr>
          <w:rFonts w:ascii="宋体" w:hAnsi="宋体"/>
          <w:b/>
          <w:sz w:val="72"/>
          <w:szCs w:val="72"/>
        </w:rPr>
      </w:pPr>
    </w:p>
    <w:p w14:paraId="491A8C11" w14:textId="77777777" w:rsidR="006D0E90" w:rsidRDefault="00476FFD" w:rsidP="00476FFD">
      <w:pPr>
        <w:adjustRightInd w:val="0"/>
        <w:snapToGrid w:val="0"/>
        <w:spacing w:line="580" w:lineRule="exact"/>
        <w:jc w:val="center"/>
        <w:rPr>
          <w:rFonts w:ascii="宋体" w:hAnsi="宋体" w:cs="宋体"/>
          <w:b/>
          <w:bCs/>
          <w:sz w:val="32"/>
          <w:szCs w:val="32"/>
        </w:rPr>
      </w:pPr>
      <w:r w:rsidRPr="00476FFD">
        <w:rPr>
          <w:rFonts w:ascii="宋体" w:hAnsi="宋体" w:cs="宋体" w:hint="eastAsia"/>
          <w:b/>
          <w:bCs/>
          <w:sz w:val="32"/>
          <w:szCs w:val="32"/>
        </w:rPr>
        <w:t>关于转发金融局</w:t>
      </w:r>
    </w:p>
    <w:p w14:paraId="13705A6F" w14:textId="426F764F" w:rsidR="00476FFD" w:rsidRPr="00476FFD" w:rsidRDefault="006D0E90" w:rsidP="00476FFD">
      <w:pPr>
        <w:adjustRightInd w:val="0"/>
        <w:snapToGrid w:val="0"/>
        <w:spacing w:line="580" w:lineRule="exact"/>
        <w:jc w:val="center"/>
        <w:rPr>
          <w:rFonts w:ascii="宋体" w:hAnsi="宋体" w:cs="宋体"/>
          <w:b/>
          <w:bCs/>
          <w:sz w:val="32"/>
          <w:szCs w:val="32"/>
        </w:rPr>
      </w:pPr>
      <w:r>
        <w:rPr>
          <w:rFonts w:ascii="宋体" w:hAnsi="宋体" w:cs="宋体" w:hint="eastAsia"/>
          <w:b/>
          <w:bCs/>
          <w:sz w:val="32"/>
          <w:szCs w:val="32"/>
        </w:rPr>
        <w:t>《</w:t>
      </w:r>
      <w:r w:rsidR="00476FFD" w:rsidRPr="00476FFD">
        <w:rPr>
          <w:rFonts w:ascii="宋体" w:hAnsi="宋体" w:cs="宋体" w:hint="eastAsia"/>
          <w:b/>
          <w:bCs/>
          <w:sz w:val="32"/>
          <w:szCs w:val="32"/>
        </w:rPr>
        <w:t>关于邀请参加交流培训会议的函</w:t>
      </w:r>
      <w:r>
        <w:rPr>
          <w:rFonts w:ascii="宋体" w:hAnsi="宋体" w:cs="宋体" w:hint="eastAsia"/>
          <w:b/>
          <w:bCs/>
          <w:sz w:val="32"/>
          <w:szCs w:val="32"/>
        </w:rPr>
        <w:t>》</w:t>
      </w:r>
      <w:r w:rsidR="00476FFD" w:rsidRPr="00476FFD">
        <w:rPr>
          <w:rFonts w:ascii="宋体" w:hAnsi="宋体" w:cs="宋体" w:hint="eastAsia"/>
          <w:b/>
          <w:bCs/>
          <w:sz w:val="32"/>
          <w:szCs w:val="32"/>
        </w:rPr>
        <w:t>的通知</w:t>
      </w:r>
    </w:p>
    <w:p w14:paraId="07091854" w14:textId="77777777" w:rsidR="00F814A2" w:rsidRPr="00476FFD" w:rsidRDefault="00F814A2" w:rsidP="00F814A2">
      <w:pPr>
        <w:ind w:firstLineChars="200" w:firstLine="560"/>
        <w:rPr>
          <w:sz w:val="28"/>
          <w:szCs w:val="28"/>
        </w:rPr>
      </w:pPr>
    </w:p>
    <w:p w14:paraId="50FF28E9" w14:textId="7FC87D63" w:rsidR="006D0E90" w:rsidRDefault="00843107" w:rsidP="006D0E90">
      <w:pPr>
        <w:rPr>
          <w:sz w:val="28"/>
          <w:szCs w:val="28"/>
        </w:rPr>
      </w:pPr>
      <w:r>
        <w:rPr>
          <w:rFonts w:hint="eastAsia"/>
          <w:sz w:val="28"/>
          <w:szCs w:val="28"/>
        </w:rPr>
        <w:t>各会员单位</w:t>
      </w:r>
      <w:r w:rsidR="006D0E90">
        <w:rPr>
          <w:rFonts w:hint="eastAsia"/>
          <w:sz w:val="28"/>
          <w:szCs w:val="28"/>
        </w:rPr>
        <w:t>：</w:t>
      </w:r>
    </w:p>
    <w:p w14:paraId="1B6A92F4" w14:textId="4706A0B1" w:rsidR="006D0E90" w:rsidRDefault="006D0E90" w:rsidP="006D0E90">
      <w:pPr>
        <w:rPr>
          <w:sz w:val="28"/>
          <w:szCs w:val="28"/>
        </w:rPr>
      </w:pPr>
      <w:r>
        <w:rPr>
          <w:rFonts w:hint="eastAsia"/>
          <w:sz w:val="28"/>
          <w:szCs w:val="28"/>
        </w:rPr>
        <w:t xml:space="preserve"> </w:t>
      </w:r>
      <w:r>
        <w:rPr>
          <w:sz w:val="28"/>
          <w:szCs w:val="28"/>
        </w:rPr>
        <w:t xml:space="preserve">   </w:t>
      </w:r>
      <w:r>
        <w:rPr>
          <w:rFonts w:hint="eastAsia"/>
          <w:sz w:val="28"/>
          <w:szCs w:val="28"/>
        </w:rPr>
        <w:t>应</w:t>
      </w:r>
      <w:r w:rsidR="00CC7C71">
        <w:rPr>
          <w:rFonts w:hint="eastAsia"/>
          <w:sz w:val="28"/>
          <w:szCs w:val="28"/>
        </w:rPr>
        <w:t>北京市</w:t>
      </w:r>
      <w:r>
        <w:rPr>
          <w:rFonts w:hint="eastAsia"/>
          <w:sz w:val="28"/>
          <w:szCs w:val="28"/>
        </w:rPr>
        <w:t>金融局的邀请，特组织各</w:t>
      </w:r>
      <w:r w:rsidR="00843107">
        <w:rPr>
          <w:rFonts w:hint="eastAsia"/>
          <w:sz w:val="28"/>
          <w:szCs w:val="28"/>
        </w:rPr>
        <w:t>期货</w:t>
      </w:r>
      <w:r>
        <w:rPr>
          <w:rFonts w:hint="eastAsia"/>
          <w:sz w:val="28"/>
          <w:szCs w:val="28"/>
        </w:rPr>
        <w:t>公司人力资源</w:t>
      </w:r>
      <w:r w:rsidR="00843107">
        <w:rPr>
          <w:rFonts w:hint="eastAsia"/>
          <w:sz w:val="28"/>
          <w:szCs w:val="28"/>
        </w:rPr>
        <w:t>部门</w:t>
      </w:r>
      <w:r>
        <w:rPr>
          <w:rFonts w:hint="eastAsia"/>
          <w:sz w:val="28"/>
          <w:szCs w:val="28"/>
        </w:rPr>
        <w:t>负责人参加交流培训会议，具体安排如下：</w:t>
      </w:r>
    </w:p>
    <w:p w14:paraId="04BC0ACD" w14:textId="24774504" w:rsidR="006D0E90" w:rsidRPr="00843107" w:rsidRDefault="006D0E90" w:rsidP="00843107">
      <w:pPr>
        <w:rPr>
          <w:sz w:val="28"/>
          <w:szCs w:val="28"/>
        </w:rPr>
      </w:pPr>
      <w:r>
        <w:rPr>
          <w:rFonts w:hint="eastAsia"/>
          <w:sz w:val="28"/>
          <w:szCs w:val="28"/>
        </w:rPr>
        <w:t>一、</w:t>
      </w:r>
      <w:r w:rsidR="006E0DF5">
        <w:rPr>
          <w:rFonts w:hint="eastAsia"/>
          <w:sz w:val="28"/>
          <w:szCs w:val="28"/>
        </w:rPr>
        <w:t>会议时间：</w:t>
      </w:r>
      <w:r w:rsidRPr="006D0E90">
        <w:rPr>
          <w:rFonts w:asciiTheme="majorEastAsia" w:eastAsiaTheme="majorEastAsia" w:hAnsiTheme="majorEastAsia" w:hint="eastAsia"/>
          <w:sz w:val="28"/>
          <w:szCs w:val="28"/>
        </w:rPr>
        <w:t>2019年10月31日—11月1日</w:t>
      </w:r>
      <w:r w:rsidR="00D17299">
        <w:rPr>
          <w:rFonts w:asciiTheme="majorEastAsia" w:eastAsiaTheme="majorEastAsia" w:hAnsiTheme="majorEastAsia" w:hint="eastAsia"/>
          <w:sz w:val="28"/>
          <w:szCs w:val="28"/>
        </w:rPr>
        <w:t>；</w:t>
      </w:r>
    </w:p>
    <w:p w14:paraId="3B11CFC1" w14:textId="0E9F8019" w:rsidR="006D0E90" w:rsidRPr="00843107" w:rsidRDefault="006D0E90" w:rsidP="00843107">
      <w:pPr>
        <w:rPr>
          <w:sz w:val="28"/>
          <w:szCs w:val="28"/>
        </w:rPr>
      </w:pPr>
      <w:r>
        <w:rPr>
          <w:rFonts w:hint="eastAsia"/>
          <w:sz w:val="28"/>
          <w:szCs w:val="28"/>
        </w:rPr>
        <w:t>二</w:t>
      </w:r>
      <w:r w:rsidR="006E0DF5">
        <w:rPr>
          <w:rFonts w:hint="eastAsia"/>
          <w:sz w:val="28"/>
          <w:szCs w:val="28"/>
        </w:rPr>
        <w:t>、</w:t>
      </w:r>
      <w:r w:rsidR="00F814A2" w:rsidRPr="006E0DF5">
        <w:rPr>
          <w:rFonts w:hint="eastAsia"/>
          <w:sz w:val="28"/>
          <w:szCs w:val="28"/>
        </w:rPr>
        <w:t>会议地点</w:t>
      </w:r>
      <w:r w:rsidR="006E0DF5">
        <w:rPr>
          <w:rFonts w:hint="eastAsia"/>
          <w:sz w:val="28"/>
          <w:szCs w:val="28"/>
        </w:rPr>
        <w:t>：</w:t>
      </w:r>
      <w:r w:rsidRPr="006D0E90">
        <w:rPr>
          <w:rFonts w:asciiTheme="majorEastAsia" w:eastAsiaTheme="majorEastAsia" w:hAnsiTheme="majorEastAsia" w:hint="eastAsia"/>
          <w:sz w:val="28"/>
          <w:szCs w:val="28"/>
        </w:rPr>
        <w:t>人民大学（地址：北京市海淀区中关村大街59号）</w:t>
      </w:r>
      <w:r w:rsidR="00D17299">
        <w:rPr>
          <w:rFonts w:asciiTheme="majorEastAsia" w:eastAsiaTheme="majorEastAsia" w:hAnsiTheme="majorEastAsia" w:hint="eastAsia"/>
          <w:sz w:val="28"/>
          <w:szCs w:val="28"/>
        </w:rPr>
        <w:t>；</w:t>
      </w:r>
    </w:p>
    <w:p w14:paraId="40ABA77F" w14:textId="214CA0E3" w:rsidR="008B2090" w:rsidRDefault="00B14EF9" w:rsidP="00843107">
      <w:pPr>
        <w:rPr>
          <w:sz w:val="28"/>
          <w:szCs w:val="28"/>
        </w:rPr>
      </w:pPr>
      <w:r>
        <w:rPr>
          <w:rFonts w:hint="eastAsia"/>
          <w:sz w:val="28"/>
          <w:szCs w:val="28"/>
        </w:rPr>
        <w:t>三</w:t>
      </w:r>
      <w:r w:rsidR="006E0DF5">
        <w:rPr>
          <w:rFonts w:hint="eastAsia"/>
          <w:sz w:val="28"/>
          <w:szCs w:val="28"/>
        </w:rPr>
        <w:t>、</w:t>
      </w:r>
      <w:r w:rsidR="00F814A2" w:rsidRPr="006E0DF5">
        <w:rPr>
          <w:rFonts w:hint="eastAsia"/>
          <w:sz w:val="28"/>
          <w:szCs w:val="28"/>
        </w:rPr>
        <w:t>参会人员</w:t>
      </w:r>
      <w:r w:rsidR="006E0DF5">
        <w:rPr>
          <w:rFonts w:hint="eastAsia"/>
          <w:sz w:val="28"/>
          <w:szCs w:val="28"/>
        </w:rPr>
        <w:t>：</w:t>
      </w:r>
      <w:r w:rsidR="00F814A2" w:rsidRPr="006E0DF5">
        <w:rPr>
          <w:rFonts w:hint="eastAsia"/>
          <w:sz w:val="28"/>
          <w:szCs w:val="28"/>
        </w:rPr>
        <w:t>北京地区期货公司</w:t>
      </w:r>
      <w:r>
        <w:rPr>
          <w:rFonts w:hint="eastAsia"/>
          <w:sz w:val="28"/>
          <w:szCs w:val="28"/>
        </w:rPr>
        <w:t>人力资源</w:t>
      </w:r>
      <w:r w:rsidR="00843107">
        <w:rPr>
          <w:rFonts w:hint="eastAsia"/>
          <w:sz w:val="28"/>
          <w:szCs w:val="28"/>
        </w:rPr>
        <w:t>部门</w:t>
      </w:r>
      <w:r w:rsidR="00F814A2" w:rsidRPr="006E0DF5">
        <w:rPr>
          <w:rFonts w:hint="eastAsia"/>
          <w:sz w:val="28"/>
          <w:szCs w:val="28"/>
        </w:rPr>
        <w:t>负责</w:t>
      </w:r>
      <w:r w:rsidR="00843107">
        <w:rPr>
          <w:rFonts w:hint="eastAsia"/>
          <w:sz w:val="28"/>
          <w:szCs w:val="28"/>
        </w:rPr>
        <w:t>人</w:t>
      </w:r>
      <w:r>
        <w:rPr>
          <w:rFonts w:hint="eastAsia"/>
          <w:sz w:val="28"/>
          <w:szCs w:val="28"/>
        </w:rPr>
        <w:t>1</w:t>
      </w:r>
      <w:r>
        <w:rPr>
          <w:rFonts w:hint="eastAsia"/>
          <w:sz w:val="28"/>
          <w:szCs w:val="28"/>
        </w:rPr>
        <w:t>到</w:t>
      </w:r>
      <w:r>
        <w:rPr>
          <w:rFonts w:hint="eastAsia"/>
          <w:sz w:val="28"/>
          <w:szCs w:val="28"/>
        </w:rPr>
        <w:t>2</w:t>
      </w:r>
      <w:r>
        <w:rPr>
          <w:rFonts w:hint="eastAsia"/>
          <w:sz w:val="28"/>
          <w:szCs w:val="28"/>
        </w:rPr>
        <w:t>名</w:t>
      </w:r>
      <w:r w:rsidR="00D17299">
        <w:rPr>
          <w:rFonts w:hint="eastAsia"/>
          <w:sz w:val="28"/>
          <w:szCs w:val="28"/>
        </w:rPr>
        <w:t>；</w:t>
      </w:r>
      <w:bookmarkStart w:id="0" w:name="_GoBack"/>
      <w:bookmarkEnd w:id="0"/>
    </w:p>
    <w:p w14:paraId="6F265146" w14:textId="77777777" w:rsidR="00CC7C71" w:rsidRPr="00440CAF" w:rsidRDefault="00CC7C71" w:rsidP="00CC7C71">
      <w:pPr>
        <w:rPr>
          <w:sz w:val="28"/>
          <w:szCs w:val="28"/>
        </w:rPr>
      </w:pPr>
    </w:p>
    <w:p w14:paraId="2654BDD3" w14:textId="4ADF0903" w:rsidR="00440CAF" w:rsidRDefault="008B2090" w:rsidP="00E51992">
      <w:pPr>
        <w:rPr>
          <w:rFonts w:asciiTheme="minorEastAsia" w:hAnsiTheme="minorEastAsia"/>
          <w:sz w:val="24"/>
          <w:szCs w:val="24"/>
        </w:rPr>
      </w:pPr>
      <w:r w:rsidRPr="002674E1">
        <w:rPr>
          <w:rFonts w:asciiTheme="minorEastAsia" w:hAnsiTheme="minorEastAsia" w:hint="eastAsia"/>
          <w:sz w:val="24"/>
          <w:szCs w:val="24"/>
        </w:rPr>
        <w:t xml:space="preserve">  </w:t>
      </w:r>
    </w:p>
    <w:p w14:paraId="1C767BF5" w14:textId="2D0C5812" w:rsidR="00200BA3" w:rsidRDefault="00200BA3" w:rsidP="00843107">
      <w:pPr>
        <w:rPr>
          <w:rFonts w:asciiTheme="minorEastAsia" w:hAnsiTheme="minorEastAsia" w:hint="eastAsia"/>
          <w:sz w:val="24"/>
          <w:szCs w:val="24"/>
        </w:rPr>
      </w:pPr>
    </w:p>
    <w:p w14:paraId="50DCB8F5" w14:textId="271DE915" w:rsidR="00876F96" w:rsidRDefault="00843107" w:rsidP="00216D2A">
      <w:pPr>
        <w:ind w:firstLine="420"/>
        <w:rPr>
          <w:rFonts w:asciiTheme="minorEastAsia" w:hAnsiTheme="minorEastAsia"/>
          <w:sz w:val="24"/>
          <w:szCs w:val="24"/>
        </w:rPr>
      </w:pPr>
      <w:r w:rsidRPr="002674E1">
        <w:rPr>
          <w:rFonts w:hint="eastAsia"/>
          <w:noProof/>
          <w:sz w:val="24"/>
          <w:szCs w:val="24"/>
        </w:rPr>
        <w:drawing>
          <wp:anchor distT="0" distB="0" distL="114300" distR="114300" simplePos="0" relativeHeight="251662336" behindDoc="1" locked="0" layoutInCell="1" allowOverlap="1" wp14:anchorId="00E69FE9" wp14:editId="2DBB9CAE">
            <wp:simplePos x="0" y="0"/>
            <wp:positionH relativeFrom="margin">
              <wp:posOffset>3762375</wp:posOffset>
            </wp:positionH>
            <wp:positionV relativeFrom="paragraph">
              <wp:posOffset>24130</wp:posOffset>
            </wp:positionV>
            <wp:extent cx="1474470" cy="1529715"/>
            <wp:effectExtent l="0" t="0" r="0" b="0"/>
            <wp:wrapNone/>
            <wp:docPr id="6" name="图片 6" descr="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商会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47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F3DB8" w14:textId="2F8F4A30" w:rsidR="00843107" w:rsidRPr="00A40116" w:rsidRDefault="00843107" w:rsidP="00843107">
      <w:pPr>
        <w:ind w:leftChars="2250" w:left="6285" w:hangingChars="650" w:hanging="1560"/>
        <w:rPr>
          <w:rFonts w:asciiTheme="minorEastAsia" w:hAnsiTheme="minorEastAsia"/>
          <w:b/>
          <w:sz w:val="28"/>
          <w:szCs w:val="28"/>
        </w:rPr>
      </w:pPr>
      <w:r>
        <w:rPr>
          <w:rFonts w:asciiTheme="minorEastAsia" w:hAnsiTheme="minorEastAsia" w:hint="eastAsia"/>
          <w:sz w:val="24"/>
          <w:szCs w:val="24"/>
        </w:rPr>
        <w:t xml:space="preserve"> </w:t>
      </w:r>
      <w:r>
        <w:rPr>
          <w:rFonts w:asciiTheme="minorEastAsia" w:hAnsiTheme="minorEastAsia"/>
          <w:sz w:val="24"/>
          <w:szCs w:val="24"/>
        </w:rPr>
        <w:t xml:space="preserve">                                           </w:t>
      </w:r>
      <w:r w:rsidRPr="00A40116">
        <w:rPr>
          <w:rFonts w:asciiTheme="minorEastAsia" w:hAnsiTheme="minorEastAsia" w:hint="eastAsia"/>
          <w:b/>
          <w:sz w:val="28"/>
          <w:szCs w:val="28"/>
        </w:rPr>
        <w:t>北京期货商会</w:t>
      </w:r>
    </w:p>
    <w:p w14:paraId="56EF9A07" w14:textId="77777777" w:rsidR="00843107" w:rsidRPr="00A40116" w:rsidRDefault="00843107" w:rsidP="00843107">
      <w:pPr>
        <w:rPr>
          <w:rFonts w:asciiTheme="minorEastAsia" w:hAnsiTheme="minorEastAsia"/>
          <w:b/>
          <w:sz w:val="28"/>
          <w:szCs w:val="28"/>
        </w:rPr>
      </w:pPr>
      <w:r w:rsidRPr="00A40116">
        <w:rPr>
          <w:rFonts w:asciiTheme="minorEastAsia" w:hAnsiTheme="minorEastAsia" w:hint="eastAsia"/>
          <w:b/>
          <w:sz w:val="28"/>
          <w:szCs w:val="28"/>
        </w:rPr>
        <w:t xml:space="preserve">                         </w:t>
      </w:r>
      <w:r w:rsidRPr="00A40116">
        <w:rPr>
          <w:rFonts w:asciiTheme="minorEastAsia" w:hAnsiTheme="minorEastAsia"/>
          <w:b/>
          <w:sz w:val="28"/>
          <w:szCs w:val="28"/>
        </w:rPr>
        <w:t xml:space="preserve"> </w:t>
      </w:r>
      <w:r w:rsidRPr="00A40116">
        <w:rPr>
          <w:rFonts w:asciiTheme="minorEastAsia" w:hAnsiTheme="minorEastAsia" w:hint="eastAsia"/>
          <w:b/>
          <w:sz w:val="28"/>
          <w:szCs w:val="28"/>
        </w:rPr>
        <w:t xml:space="preserve">      </w:t>
      </w:r>
      <w:r w:rsidRPr="00A40116">
        <w:rPr>
          <w:rFonts w:asciiTheme="minorEastAsia" w:hAnsiTheme="minorEastAsia"/>
          <w:b/>
          <w:sz w:val="28"/>
          <w:szCs w:val="28"/>
        </w:rPr>
        <w:t xml:space="preserve"> </w:t>
      </w:r>
      <w:r w:rsidRPr="00A40116">
        <w:rPr>
          <w:rFonts w:asciiTheme="minorEastAsia" w:hAnsiTheme="minorEastAsia" w:hint="eastAsia"/>
          <w:b/>
          <w:sz w:val="28"/>
          <w:szCs w:val="28"/>
        </w:rPr>
        <w:t xml:space="preserve"> </w:t>
      </w:r>
      <w:r w:rsidRPr="00A40116">
        <w:rPr>
          <w:rFonts w:asciiTheme="minorEastAsia" w:hAnsiTheme="minorEastAsia"/>
          <w:b/>
          <w:sz w:val="28"/>
          <w:szCs w:val="28"/>
        </w:rPr>
        <w:t xml:space="preserve">      </w:t>
      </w:r>
      <w:r>
        <w:rPr>
          <w:rFonts w:asciiTheme="minorEastAsia" w:hAnsiTheme="minorEastAsia"/>
          <w:b/>
          <w:sz w:val="28"/>
          <w:szCs w:val="28"/>
        </w:rPr>
        <w:t xml:space="preserve">  </w:t>
      </w:r>
      <w:r w:rsidRPr="00A40116">
        <w:rPr>
          <w:rFonts w:asciiTheme="minorEastAsia" w:hAnsiTheme="minorEastAsia" w:hint="eastAsia"/>
          <w:b/>
          <w:sz w:val="28"/>
          <w:szCs w:val="28"/>
        </w:rPr>
        <w:t xml:space="preserve"> 201</w:t>
      </w:r>
      <w:r>
        <w:rPr>
          <w:rFonts w:asciiTheme="minorEastAsia" w:hAnsiTheme="minorEastAsia"/>
          <w:b/>
          <w:sz w:val="28"/>
          <w:szCs w:val="28"/>
        </w:rPr>
        <w:t>9</w:t>
      </w:r>
      <w:r w:rsidRPr="00A40116">
        <w:rPr>
          <w:rFonts w:asciiTheme="minorEastAsia" w:hAnsiTheme="minorEastAsia" w:hint="eastAsia"/>
          <w:b/>
          <w:sz w:val="28"/>
          <w:szCs w:val="28"/>
        </w:rPr>
        <w:t>年</w:t>
      </w:r>
      <w:r>
        <w:rPr>
          <w:rFonts w:asciiTheme="minorEastAsia" w:hAnsiTheme="minorEastAsia"/>
          <w:b/>
          <w:sz w:val="28"/>
          <w:szCs w:val="28"/>
        </w:rPr>
        <w:t>10</w:t>
      </w:r>
      <w:r w:rsidRPr="00A40116">
        <w:rPr>
          <w:rFonts w:asciiTheme="minorEastAsia" w:hAnsiTheme="minorEastAsia" w:hint="eastAsia"/>
          <w:b/>
          <w:sz w:val="28"/>
          <w:szCs w:val="28"/>
        </w:rPr>
        <w:t>月</w:t>
      </w:r>
      <w:r>
        <w:rPr>
          <w:rFonts w:asciiTheme="minorEastAsia" w:hAnsiTheme="minorEastAsia"/>
          <w:b/>
          <w:sz w:val="28"/>
          <w:szCs w:val="28"/>
        </w:rPr>
        <w:t>18</w:t>
      </w:r>
      <w:r w:rsidRPr="00A40116">
        <w:rPr>
          <w:rFonts w:asciiTheme="minorEastAsia" w:hAnsiTheme="minorEastAsia" w:hint="eastAsia"/>
          <w:b/>
          <w:sz w:val="28"/>
          <w:szCs w:val="28"/>
        </w:rPr>
        <w:t>日</w:t>
      </w:r>
    </w:p>
    <w:p w14:paraId="1408B1BC" w14:textId="0DEA953D" w:rsidR="00876F96" w:rsidRDefault="00876F96" w:rsidP="00216D2A">
      <w:pPr>
        <w:ind w:firstLine="420"/>
        <w:rPr>
          <w:rFonts w:asciiTheme="minorEastAsia" w:hAnsiTheme="minorEastAsia"/>
          <w:sz w:val="24"/>
          <w:szCs w:val="24"/>
        </w:rPr>
      </w:pPr>
    </w:p>
    <w:p w14:paraId="43950059" w14:textId="77777777" w:rsidR="00843107" w:rsidRPr="00650EDB" w:rsidRDefault="00843107" w:rsidP="00843107">
      <w:pPr>
        <w:rPr>
          <w:rFonts w:asciiTheme="minorEastAsia" w:hAnsiTheme="minorEastAsia"/>
          <w:sz w:val="28"/>
          <w:szCs w:val="28"/>
        </w:rPr>
      </w:pPr>
      <w:r w:rsidRPr="00650EDB">
        <w:rPr>
          <w:rFonts w:asciiTheme="minorEastAsia" w:hAnsiTheme="minorEastAsia" w:hint="eastAsia"/>
          <w:sz w:val="28"/>
          <w:szCs w:val="28"/>
        </w:rPr>
        <w:lastRenderedPageBreak/>
        <w:t>（此页无正文）</w:t>
      </w:r>
    </w:p>
    <w:p w14:paraId="5AD9F96E" w14:textId="58075CFD" w:rsidR="008B2090" w:rsidRPr="002674E1" w:rsidRDefault="008B2090" w:rsidP="005B146E">
      <w:pPr>
        <w:rPr>
          <w:sz w:val="24"/>
          <w:szCs w:val="24"/>
        </w:rPr>
      </w:pPr>
    </w:p>
    <w:p w14:paraId="3581F2F5" w14:textId="77777777" w:rsidR="00650EDB" w:rsidRDefault="00650EDB" w:rsidP="00164297">
      <w:pPr>
        <w:tabs>
          <w:tab w:val="left" w:pos="8222"/>
        </w:tabs>
        <w:spacing w:line="480" w:lineRule="auto"/>
        <w:ind w:rightChars="-480" w:right="-1008"/>
        <w:jc w:val="left"/>
        <w:rPr>
          <w:rFonts w:ascii="Calibri" w:hAnsi="Calibri" w:cs="Calibri"/>
          <w:b/>
          <w:bCs/>
          <w:sz w:val="28"/>
          <w:szCs w:val="24"/>
        </w:rPr>
      </w:pPr>
    </w:p>
    <w:p w14:paraId="58B27CF7" w14:textId="77777777" w:rsidR="00650EDB" w:rsidRDefault="00650EDB" w:rsidP="00164297">
      <w:pPr>
        <w:tabs>
          <w:tab w:val="left" w:pos="8222"/>
        </w:tabs>
        <w:spacing w:line="480" w:lineRule="auto"/>
        <w:ind w:rightChars="-480" w:right="-1008"/>
        <w:jc w:val="left"/>
        <w:rPr>
          <w:rFonts w:ascii="Calibri" w:hAnsi="Calibri" w:cs="Calibri"/>
          <w:b/>
          <w:bCs/>
          <w:sz w:val="28"/>
          <w:szCs w:val="24"/>
        </w:rPr>
      </w:pPr>
    </w:p>
    <w:p w14:paraId="54B6E9EE" w14:textId="77777777" w:rsidR="00650EDB" w:rsidRDefault="00650EDB" w:rsidP="00164297">
      <w:pPr>
        <w:tabs>
          <w:tab w:val="left" w:pos="8222"/>
        </w:tabs>
        <w:spacing w:line="480" w:lineRule="auto"/>
        <w:ind w:rightChars="-480" w:right="-1008"/>
        <w:jc w:val="left"/>
        <w:rPr>
          <w:rFonts w:ascii="Calibri" w:hAnsi="Calibri" w:cs="Calibri"/>
          <w:b/>
          <w:bCs/>
          <w:sz w:val="28"/>
          <w:szCs w:val="24"/>
        </w:rPr>
      </w:pPr>
    </w:p>
    <w:p w14:paraId="13B8C33C" w14:textId="77777777" w:rsidR="00650EDB" w:rsidRDefault="00650EDB" w:rsidP="00164297">
      <w:pPr>
        <w:tabs>
          <w:tab w:val="left" w:pos="8222"/>
        </w:tabs>
        <w:spacing w:line="480" w:lineRule="auto"/>
        <w:ind w:rightChars="-480" w:right="-1008"/>
        <w:jc w:val="left"/>
        <w:rPr>
          <w:rFonts w:ascii="Calibri" w:hAnsi="Calibri" w:cs="Calibri"/>
          <w:b/>
          <w:bCs/>
          <w:sz w:val="28"/>
          <w:szCs w:val="24"/>
        </w:rPr>
      </w:pPr>
    </w:p>
    <w:p w14:paraId="0C0FEE0D" w14:textId="418395B5" w:rsidR="00650EDB" w:rsidRDefault="00650EDB" w:rsidP="00164297">
      <w:pPr>
        <w:tabs>
          <w:tab w:val="left" w:pos="8222"/>
        </w:tabs>
        <w:spacing w:line="480" w:lineRule="auto"/>
        <w:ind w:rightChars="-480" w:right="-1008"/>
        <w:jc w:val="left"/>
        <w:rPr>
          <w:rFonts w:ascii="Calibri" w:hAnsi="Calibri" w:cs="Calibri"/>
          <w:b/>
          <w:bCs/>
          <w:sz w:val="28"/>
          <w:szCs w:val="24"/>
        </w:rPr>
      </w:pPr>
    </w:p>
    <w:p w14:paraId="70131ABD" w14:textId="27F5CAA2" w:rsidR="00843107" w:rsidRDefault="00843107" w:rsidP="00164297">
      <w:pPr>
        <w:tabs>
          <w:tab w:val="left" w:pos="8222"/>
        </w:tabs>
        <w:spacing w:line="480" w:lineRule="auto"/>
        <w:ind w:rightChars="-480" w:right="-1008"/>
        <w:jc w:val="left"/>
        <w:rPr>
          <w:rFonts w:ascii="Calibri" w:hAnsi="Calibri" w:cs="Calibri"/>
          <w:b/>
          <w:bCs/>
          <w:sz w:val="28"/>
          <w:szCs w:val="24"/>
        </w:rPr>
      </w:pPr>
    </w:p>
    <w:p w14:paraId="1B6B7A00" w14:textId="053420FA" w:rsidR="00843107" w:rsidRDefault="00843107" w:rsidP="00164297">
      <w:pPr>
        <w:tabs>
          <w:tab w:val="left" w:pos="8222"/>
        </w:tabs>
        <w:spacing w:line="480" w:lineRule="auto"/>
        <w:ind w:rightChars="-480" w:right="-1008"/>
        <w:jc w:val="left"/>
        <w:rPr>
          <w:rFonts w:ascii="Calibri" w:hAnsi="Calibri" w:cs="Calibri"/>
          <w:b/>
          <w:bCs/>
          <w:sz w:val="28"/>
          <w:szCs w:val="24"/>
        </w:rPr>
      </w:pPr>
    </w:p>
    <w:p w14:paraId="3BE1DB88" w14:textId="62AFB989" w:rsidR="00843107" w:rsidRDefault="00843107" w:rsidP="00164297">
      <w:pPr>
        <w:tabs>
          <w:tab w:val="left" w:pos="8222"/>
        </w:tabs>
        <w:spacing w:line="480" w:lineRule="auto"/>
        <w:ind w:rightChars="-480" w:right="-1008"/>
        <w:jc w:val="left"/>
        <w:rPr>
          <w:rFonts w:ascii="Calibri" w:hAnsi="Calibri" w:cs="Calibri"/>
          <w:b/>
          <w:bCs/>
          <w:sz w:val="28"/>
          <w:szCs w:val="24"/>
        </w:rPr>
      </w:pPr>
    </w:p>
    <w:p w14:paraId="0A6DA167" w14:textId="2AD59DB9" w:rsidR="00843107" w:rsidRDefault="00843107" w:rsidP="00164297">
      <w:pPr>
        <w:tabs>
          <w:tab w:val="left" w:pos="8222"/>
        </w:tabs>
        <w:spacing w:line="480" w:lineRule="auto"/>
        <w:ind w:rightChars="-480" w:right="-1008"/>
        <w:jc w:val="left"/>
        <w:rPr>
          <w:rFonts w:ascii="Calibri" w:hAnsi="Calibri" w:cs="Calibri"/>
          <w:b/>
          <w:bCs/>
          <w:sz w:val="28"/>
          <w:szCs w:val="24"/>
        </w:rPr>
      </w:pPr>
    </w:p>
    <w:p w14:paraId="6010899D" w14:textId="757C29D8" w:rsidR="00843107" w:rsidRDefault="00843107" w:rsidP="00164297">
      <w:pPr>
        <w:tabs>
          <w:tab w:val="left" w:pos="8222"/>
        </w:tabs>
        <w:spacing w:line="480" w:lineRule="auto"/>
        <w:ind w:rightChars="-480" w:right="-1008"/>
        <w:jc w:val="left"/>
        <w:rPr>
          <w:rFonts w:ascii="Calibri" w:hAnsi="Calibri" w:cs="Calibri"/>
          <w:b/>
          <w:bCs/>
          <w:sz w:val="28"/>
          <w:szCs w:val="24"/>
        </w:rPr>
      </w:pPr>
    </w:p>
    <w:p w14:paraId="375E2D32" w14:textId="32F89608" w:rsidR="00843107" w:rsidRDefault="00843107" w:rsidP="00164297">
      <w:pPr>
        <w:tabs>
          <w:tab w:val="left" w:pos="8222"/>
        </w:tabs>
        <w:spacing w:line="480" w:lineRule="auto"/>
        <w:ind w:rightChars="-480" w:right="-1008"/>
        <w:jc w:val="left"/>
        <w:rPr>
          <w:rFonts w:ascii="Calibri" w:hAnsi="Calibri" w:cs="Calibri"/>
          <w:b/>
          <w:bCs/>
          <w:sz w:val="28"/>
          <w:szCs w:val="24"/>
        </w:rPr>
      </w:pPr>
    </w:p>
    <w:p w14:paraId="05A07399" w14:textId="77777777" w:rsidR="00843107" w:rsidRDefault="00843107" w:rsidP="00164297">
      <w:pPr>
        <w:tabs>
          <w:tab w:val="left" w:pos="8222"/>
        </w:tabs>
        <w:spacing w:line="480" w:lineRule="auto"/>
        <w:ind w:rightChars="-480" w:right="-1008"/>
        <w:jc w:val="left"/>
        <w:rPr>
          <w:rFonts w:ascii="Calibri" w:hAnsi="Calibri" w:cs="Calibri" w:hint="eastAsia"/>
          <w:b/>
          <w:bCs/>
          <w:sz w:val="28"/>
          <w:szCs w:val="24"/>
        </w:rPr>
      </w:pPr>
    </w:p>
    <w:p w14:paraId="6BF48329" w14:textId="77777777" w:rsidR="00650EDB" w:rsidRDefault="00650EDB" w:rsidP="00164297">
      <w:pPr>
        <w:tabs>
          <w:tab w:val="left" w:pos="8222"/>
        </w:tabs>
        <w:spacing w:line="480" w:lineRule="auto"/>
        <w:ind w:rightChars="-480" w:right="-1008"/>
        <w:jc w:val="left"/>
        <w:rPr>
          <w:rFonts w:ascii="Calibri" w:hAnsi="Calibri" w:cs="Calibri"/>
          <w:b/>
          <w:bCs/>
          <w:sz w:val="28"/>
          <w:szCs w:val="24"/>
        </w:rPr>
      </w:pPr>
    </w:p>
    <w:p w14:paraId="28B6A7A8" w14:textId="77777777" w:rsidR="00650EDB" w:rsidRDefault="00650EDB" w:rsidP="00164297">
      <w:pPr>
        <w:tabs>
          <w:tab w:val="left" w:pos="8222"/>
        </w:tabs>
        <w:spacing w:line="480" w:lineRule="auto"/>
        <w:ind w:rightChars="-480" w:right="-1008"/>
        <w:jc w:val="left"/>
        <w:rPr>
          <w:rFonts w:ascii="Calibri" w:hAnsi="Calibri" w:cs="Calibri"/>
          <w:b/>
          <w:bCs/>
          <w:sz w:val="28"/>
          <w:szCs w:val="24"/>
        </w:rPr>
      </w:pPr>
    </w:p>
    <w:p w14:paraId="06152F82" w14:textId="77777777" w:rsidR="00650EDB" w:rsidRDefault="00650EDB" w:rsidP="00164297">
      <w:pPr>
        <w:tabs>
          <w:tab w:val="left" w:pos="8222"/>
        </w:tabs>
        <w:spacing w:line="480" w:lineRule="auto"/>
        <w:ind w:rightChars="-480" w:right="-1008"/>
        <w:jc w:val="left"/>
        <w:rPr>
          <w:rFonts w:ascii="Calibri" w:hAnsi="Calibri" w:cs="Calibri"/>
          <w:b/>
          <w:bCs/>
          <w:sz w:val="28"/>
          <w:szCs w:val="24"/>
        </w:rPr>
      </w:pPr>
    </w:p>
    <w:p w14:paraId="6902DE69" w14:textId="7E8C5489" w:rsidR="00650EDB" w:rsidRPr="00A40116" w:rsidRDefault="00650EDB" w:rsidP="00650EDB">
      <w:pPr>
        <w:jc w:val="left"/>
        <w:rPr>
          <w:rFonts w:ascii="宋体" w:hAnsi="宋体" w:cs="宋体"/>
          <w:sz w:val="28"/>
          <w:szCs w:val="28"/>
          <w:u w:val="single"/>
        </w:rPr>
      </w:pPr>
      <w:r w:rsidRPr="00A40116">
        <w:rPr>
          <w:rFonts w:ascii="宋体" w:hAnsi="宋体" w:cs="宋体" w:hint="eastAsia"/>
          <w:sz w:val="28"/>
          <w:szCs w:val="28"/>
          <w:u w:val="single"/>
        </w:rPr>
        <w:t>主题词：</w:t>
      </w:r>
      <w:r>
        <w:rPr>
          <w:rFonts w:ascii="宋体" w:hAnsi="宋体" w:cs="宋体" w:hint="eastAsia"/>
          <w:sz w:val="28"/>
          <w:szCs w:val="28"/>
          <w:u w:val="single"/>
        </w:rPr>
        <w:t xml:space="preserve">转发 </w:t>
      </w:r>
      <w:r>
        <w:rPr>
          <w:rFonts w:ascii="宋体" w:hAnsi="宋体" w:cs="宋体"/>
          <w:sz w:val="28"/>
          <w:szCs w:val="28"/>
          <w:u w:val="single"/>
        </w:rPr>
        <w:t xml:space="preserve"> </w:t>
      </w:r>
      <w:r>
        <w:rPr>
          <w:rFonts w:ascii="宋体" w:hAnsi="宋体" w:cs="宋体" w:hint="eastAsia"/>
          <w:sz w:val="28"/>
          <w:szCs w:val="28"/>
          <w:u w:val="single"/>
        </w:rPr>
        <w:t>金融局</w:t>
      </w:r>
      <w:r w:rsidRPr="00A40116">
        <w:rPr>
          <w:rFonts w:ascii="宋体" w:hAnsi="宋体" w:cs="宋体" w:hint="eastAsia"/>
          <w:sz w:val="28"/>
          <w:szCs w:val="28"/>
          <w:u w:val="single"/>
        </w:rPr>
        <w:t xml:space="preserve">  </w:t>
      </w:r>
      <w:r>
        <w:rPr>
          <w:rFonts w:ascii="宋体" w:hAnsi="宋体" w:cs="宋体" w:hint="eastAsia"/>
          <w:sz w:val="28"/>
          <w:szCs w:val="28"/>
          <w:u w:val="single"/>
        </w:rPr>
        <w:t>通知</w:t>
      </w:r>
      <w:r w:rsidRPr="00A40116">
        <w:rPr>
          <w:rFonts w:ascii="宋体" w:hAnsi="宋体" w:cs="宋体" w:hint="eastAsia"/>
          <w:sz w:val="28"/>
          <w:szCs w:val="28"/>
          <w:u w:val="single"/>
        </w:rPr>
        <w:t xml:space="preserve">                                            </w:t>
      </w:r>
    </w:p>
    <w:p w14:paraId="2E1B626C" w14:textId="77777777" w:rsidR="00650EDB" w:rsidRPr="00A40116" w:rsidRDefault="00650EDB" w:rsidP="00650EDB">
      <w:pPr>
        <w:jc w:val="left"/>
        <w:rPr>
          <w:rFonts w:ascii="宋体" w:hAnsi="宋体" w:cs="宋体"/>
          <w:sz w:val="28"/>
          <w:szCs w:val="28"/>
          <w:u w:val="single"/>
        </w:rPr>
      </w:pPr>
      <w:r w:rsidRPr="00A40116">
        <w:rPr>
          <w:rFonts w:ascii="宋体" w:hAnsi="宋体" w:cs="宋体" w:hint="eastAsia"/>
          <w:sz w:val="28"/>
          <w:szCs w:val="28"/>
          <w:u w:val="single"/>
        </w:rPr>
        <w:t xml:space="preserve">报送：                                                               </w:t>
      </w:r>
    </w:p>
    <w:p w14:paraId="6B9BA1DF" w14:textId="77777777" w:rsidR="00650EDB" w:rsidRPr="00A40116" w:rsidRDefault="00650EDB" w:rsidP="00650EDB">
      <w:pPr>
        <w:jc w:val="left"/>
        <w:rPr>
          <w:rFonts w:ascii="宋体" w:hAnsi="宋体" w:cs="宋体"/>
          <w:sz w:val="28"/>
          <w:szCs w:val="28"/>
          <w:u w:val="single"/>
        </w:rPr>
      </w:pPr>
      <w:r w:rsidRPr="00A40116">
        <w:rPr>
          <w:rFonts w:ascii="宋体" w:hAnsi="宋体" w:cs="宋体" w:hint="eastAsia"/>
          <w:sz w:val="28"/>
          <w:szCs w:val="28"/>
          <w:u w:val="single"/>
        </w:rPr>
        <w:t xml:space="preserve">抄报：                                                                </w:t>
      </w:r>
    </w:p>
    <w:p w14:paraId="4C9DE3A5" w14:textId="5B5A115E" w:rsidR="00650EDB" w:rsidRPr="00A40116" w:rsidRDefault="00650EDB" w:rsidP="00650EDB">
      <w:pPr>
        <w:jc w:val="left"/>
        <w:rPr>
          <w:rFonts w:ascii="宋体" w:hAnsi="宋体" w:cs="宋体"/>
          <w:sz w:val="28"/>
          <w:szCs w:val="28"/>
          <w:u w:val="single"/>
        </w:rPr>
      </w:pPr>
      <w:r w:rsidRPr="00A40116">
        <w:rPr>
          <w:rFonts w:ascii="宋体" w:hAnsi="宋体" w:cs="宋体" w:hint="eastAsia"/>
          <w:sz w:val="28"/>
          <w:szCs w:val="28"/>
          <w:u w:val="single"/>
        </w:rPr>
        <w:t>拟文：</w:t>
      </w:r>
      <w:r>
        <w:rPr>
          <w:rFonts w:ascii="宋体" w:hAnsi="宋体" w:cs="宋体" w:hint="eastAsia"/>
          <w:sz w:val="28"/>
          <w:szCs w:val="28"/>
          <w:u w:val="single"/>
        </w:rPr>
        <w:t>苏若缇</w:t>
      </w:r>
      <w:r w:rsidRPr="00A40116">
        <w:rPr>
          <w:rFonts w:ascii="宋体" w:hAnsi="宋体" w:cs="宋体" w:hint="eastAsia"/>
          <w:sz w:val="28"/>
          <w:szCs w:val="28"/>
          <w:u w:val="single"/>
        </w:rPr>
        <w:t xml:space="preserve">   审核：</w:t>
      </w:r>
      <w:r>
        <w:rPr>
          <w:rFonts w:ascii="宋体" w:hAnsi="宋体" w:cs="宋体" w:hint="eastAsia"/>
          <w:sz w:val="28"/>
          <w:szCs w:val="28"/>
          <w:u w:val="single"/>
        </w:rPr>
        <w:t>席立</w:t>
      </w:r>
      <w:r w:rsidRPr="00A40116">
        <w:rPr>
          <w:rFonts w:ascii="宋体" w:hAnsi="宋体" w:cs="宋体" w:hint="eastAsia"/>
          <w:sz w:val="28"/>
          <w:szCs w:val="28"/>
          <w:u w:val="single"/>
        </w:rPr>
        <w:t xml:space="preserve">       </w:t>
      </w:r>
      <w:r>
        <w:rPr>
          <w:rFonts w:ascii="宋体" w:hAnsi="宋体" w:cs="宋体"/>
          <w:sz w:val="28"/>
          <w:szCs w:val="28"/>
          <w:u w:val="single"/>
        </w:rPr>
        <w:t xml:space="preserve"> </w:t>
      </w:r>
      <w:r w:rsidRPr="00A40116">
        <w:rPr>
          <w:rFonts w:ascii="宋体" w:hAnsi="宋体" w:cs="宋体" w:hint="eastAsia"/>
          <w:sz w:val="28"/>
          <w:szCs w:val="28"/>
          <w:u w:val="single"/>
        </w:rPr>
        <w:t xml:space="preserve">         201</w:t>
      </w:r>
      <w:r>
        <w:rPr>
          <w:rFonts w:ascii="宋体" w:hAnsi="宋体" w:cs="宋体"/>
          <w:sz w:val="28"/>
          <w:szCs w:val="28"/>
          <w:u w:val="single"/>
        </w:rPr>
        <w:t>9</w:t>
      </w:r>
      <w:r w:rsidRPr="00A40116">
        <w:rPr>
          <w:rFonts w:ascii="宋体" w:hAnsi="宋体" w:cs="宋体" w:hint="eastAsia"/>
          <w:sz w:val="28"/>
          <w:szCs w:val="28"/>
          <w:u w:val="single"/>
        </w:rPr>
        <w:t>年</w:t>
      </w:r>
      <w:r>
        <w:rPr>
          <w:rFonts w:ascii="宋体" w:hAnsi="宋体" w:cs="宋体"/>
          <w:sz w:val="28"/>
          <w:szCs w:val="28"/>
          <w:u w:val="single"/>
        </w:rPr>
        <w:t>10</w:t>
      </w:r>
      <w:r w:rsidRPr="00A40116">
        <w:rPr>
          <w:rFonts w:ascii="宋体" w:hAnsi="宋体" w:cs="宋体" w:hint="eastAsia"/>
          <w:sz w:val="28"/>
          <w:szCs w:val="28"/>
          <w:u w:val="single"/>
        </w:rPr>
        <w:t>月</w:t>
      </w:r>
      <w:r>
        <w:rPr>
          <w:rFonts w:ascii="宋体" w:hAnsi="宋体" w:cs="宋体"/>
          <w:sz w:val="28"/>
          <w:szCs w:val="28"/>
          <w:u w:val="single"/>
        </w:rPr>
        <w:t>18</w:t>
      </w:r>
      <w:r w:rsidRPr="00A40116">
        <w:rPr>
          <w:rFonts w:ascii="宋体" w:hAnsi="宋体" w:cs="宋体" w:hint="eastAsia"/>
          <w:sz w:val="28"/>
          <w:szCs w:val="28"/>
          <w:u w:val="single"/>
        </w:rPr>
        <w:t>日</w:t>
      </w:r>
    </w:p>
    <w:p w14:paraId="6032FFB0" w14:textId="77777777" w:rsidR="00650EDB" w:rsidRPr="00200BA3" w:rsidRDefault="00650EDB" w:rsidP="00650EDB">
      <w:pPr>
        <w:jc w:val="left"/>
        <w:rPr>
          <w:rFonts w:ascii="宋体" w:hAnsi="宋体" w:cs="宋体"/>
          <w:sz w:val="28"/>
          <w:szCs w:val="28"/>
        </w:rPr>
      </w:pPr>
      <w:r w:rsidRPr="00A40116">
        <w:rPr>
          <w:rFonts w:ascii="宋体" w:hAnsi="宋体" w:cs="宋体" w:hint="eastAsia"/>
          <w:sz w:val="28"/>
          <w:szCs w:val="28"/>
        </w:rPr>
        <w:t xml:space="preserve">                                       </w:t>
      </w:r>
      <w:r>
        <w:rPr>
          <w:rFonts w:ascii="宋体" w:hAnsi="宋体" w:cs="宋体"/>
          <w:sz w:val="28"/>
          <w:szCs w:val="28"/>
        </w:rPr>
        <w:t xml:space="preserve"> 20</w:t>
      </w:r>
      <w:r w:rsidRPr="00A40116">
        <w:rPr>
          <w:rFonts w:ascii="宋体" w:hAnsi="宋体" w:cs="宋体" w:hint="eastAsia"/>
          <w:sz w:val="28"/>
          <w:szCs w:val="28"/>
        </w:rPr>
        <w:t>份（电子版发送）</w:t>
      </w:r>
    </w:p>
    <w:p w14:paraId="31852679" w14:textId="0328C205" w:rsidR="00164297" w:rsidRDefault="00164297" w:rsidP="00164297">
      <w:pPr>
        <w:tabs>
          <w:tab w:val="left" w:pos="8222"/>
        </w:tabs>
        <w:spacing w:line="480" w:lineRule="auto"/>
        <w:ind w:rightChars="-480" w:right="-1008"/>
        <w:jc w:val="left"/>
        <w:rPr>
          <w:rFonts w:ascii="Calibri" w:hAnsi="Calibri" w:cs="Calibri"/>
          <w:b/>
          <w:bCs/>
          <w:sz w:val="28"/>
          <w:szCs w:val="24"/>
        </w:rPr>
      </w:pPr>
      <w:r w:rsidRPr="00101791">
        <w:rPr>
          <w:rFonts w:ascii="Calibri" w:hAnsi="Calibri" w:cs="Calibri"/>
          <w:b/>
          <w:bCs/>
          <w:sz w:val="28"/>
          <w:szCs w:val="24"/>
        </w:rPr>
        <w:lastRenderedPageBreak/>
        <w:t>附件</w:t>
      </w:r>
      <w:r w:rsidR="00CC7C71">
        <w:rPr>
          <w:rFonts w:ascii="Calibri" w:hAnsi="Calibri" w:cs="Calibri" w:hint="eastAsia"/>
          <w:b/>
          <w:bCs/>
          <w:sz w:val="28"/>
          <w:szCs w:val="24"/>
        </w:rPr>
        <w:t>一</w:t>
      </w:r>
      <w:r w:rsidRPr="00101791">
        <w:rPr>
          <w:rFonts w:ascii="Calibri" w:hAnsi="Calibri" w:cs="Calibri" w:hint="eastAsia"/>
          <w:b/>
          <w:bCs/>
          <w:sz w:val="28"/>
          <w:szCs w:val="24"/>
        </w:rPr>
        <w:t>：</w:t>
      </w:r>
    </w:p>
    <w:p w14:paraId="7829FE4B" w14:textId="77777777" w:rsidR="00650EDB" w:rsidRPr="002D2BED" w:rsidRDefault="00650EDB" w:rsidP="00650EDB">
      <w:pPr>
        <w:spacing w:line="600" w:lineRule="exact"/>
        <w:jc w:val="center"/>
        <w:rPr>
          <w:rFonts w:ascii="宋体" w:hAnsi="宋体"/>
          <w:b/>
          <w:sz w:val="32"/>
          <w:szCs w:val="32"/>
        </w:rPr>
      </w:pPr>
      <w:r w:rsidRPr="002D2BED">
        <w:rPr>
          <w:rFonts w:ascii="宋体" w:hAnsi="宋体" w:hint="eastAsia"/>
          <w:b/>
          <w:sz w:val="32"/>
          <w:szCs w:val="32"/>
        </w:rPr>
        <w:t>参会回执</w:t>
      </w:r>
    </w:p>
    <w:p w14:paraId="7E0D69BF" w14:textId="77777777" w:rsidR="00650EDB" w:rsidRDefault="00650EDB" w:rsidP="00650EDB">
      <w:pPr>
        <w:spacing w:line="600" w:lineRule="exact"/>
        <w:jc w:val="center"/>
        <w:rPr>
          <w:rFonts w:ascii="方正小标宋简体" w:eastAsia="方正小标宋简体" w:hAnsi="仿宋"/>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410"/>
        <w:gridCol w:w="1955"/>
        <w:gridCol w:w="1872"/>
      </w:tblGrid>
      <w:tr w:rsidR="00650EDB" w:rsidRPr="002D2BED" w14:paraId="09D9C5C4" w14:textId="77777777" w:rsidTr="002D2BED">
        <w:trPr>
          <w:trHeight w:val="1134"/>
        </w:trPr>
        <w:tc>
          <w:tcPr>
            <w:tcW w:w="1872" w:type="dxa"/>
            <w:vAlign w:val="center"/>
          </w:tcPr>
          <w:p w14:paraId="639EB0CE"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bCs/>
                <w:sz w:val="28"/>
                <w:szCs w:val="28"/>
              </w:rPr>
              <w:t>姓　　名</w:t>
            </w:r>
          </w:p>
        </w:tc>
        <w:tc>
          <w:tcPr>
            <w:tcW w:w="2410" w:type="dxa"/>
            <w:vAlign w:val="center"/>
          </w:tcPr>
          <w:p w14:paraId="59F1C8BE" w14:textId="77777777" w:rsidR="00650EDB" w:rsidRPr="002D2BED" w:rsidRDefault="00650EDB" w:rsidP="00344011">
            <w:pPr>
              <w:jc w:val="center"/>
              <w:rPr>
                <w:rFonts w:asciiTheme="majorEastAsia" w:eastAsiaTheme="majorEastAsia" w:hAnsiTheme="majorEastAsia" w:cs="仿宋_GB2312"/>
                <w:sz w:val="28"/>
                <w:szCs w:val="28"/>
              </w:rPr>
            </w:pPr>
          </w:p>
        </w:tc>
        <w:tc>
          <w:tcPr>
            <w:tcW w:w="1955" w:type="dxa"/>
            <w:vAlign w:val="center"/>
          </w:tcPr>
          <w:p w14:paraId="2BAF0F2B"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bCs/>
                <w:sz w:val="28"/>
                <w:szCs w:val="28"/>
              </w:rPr>
              <w:t>出生日期</w:t>
            </w:r>
          </w:p>
        </w:tc>
        <w:tc>
          <w:tcPr>
            <w:tcW w:w="1872" w:type="dxa"/>
            <w:vAlign w:val="center"/>
          </w:tcPr>
          <w:p w14:paraId="75E5BEE8" w14:textId="77777777" w:rsidR="00650EDB" w:rsidRPr="002D2BED" w:rsidRDefault="00650EDB" w:rsidP="00344011">
            <w:pPr>
              <w:jc w:val="center"/>
              <w:rPr>
                <w:rFonts w:asciiTheme="majorEastAsia" w:eastAsiaTheme="majorEastAsia" w:hAnsiTheme="majorEastAsia" w:cs="仿宋_GB2312"/>
                <w:sz w:val="28"/>
                <w:szCs w:val="28"/>
              </w:rPr>
            </w:pPr>
          </w:p>
        </w:tc>
      </w:tr>
      <w:tr w:rsidR="00650EDB" w:rsidRPr="002D2BED" w14:paraId="3B3F7AFE" w14:textId="77777777" w:rsidTr="002D2BED">
        <w:trPr>
          <w:trHeight w:val="1134"/>
        </w:trPr>
        <w:tc>
          <w:tcPr>
            <w:tcW w:w="1872" w:type="dxa"/>
            <w:vAlign w:val="center"/>
          </w:tcPr>
          <w:p w14:paraId="0284B0DF"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bCs/>
                <w:sz w:val="28"/>
                <w:szCs w:val="28"/>
              </w:rPr>
              <w:t>性　　别</w:t>
            </w:r>
          </w:p>
        </w:tc>
        <w:tc>
          <w:tcPr>
            <w:tcW w:w="2410" w:type="dxa"/>
            <w:vAlign w:val="center"/>
          </w:tcPr>
          <w:p w14:paraId="3782051F" w14:textId="77777777" w:rsidR="00650EDB" w:rsidRPr="002D2BED" w:rsidRDefault="00650EDB" w:rsidP="00344011">
            <w:pPr>
              <w:jc w:val="center"/>
              <w:rPr>
                <w:rFonts w:asciiTheme="majorEastAsia" w:eastAsiaTheme="majorEastAsia" w:hAnsiTheme="majorEastAsia" w:cs="仿宋_GB2312"/>
                <w:sz w:val="28"/>
                <w:szCs w:val="28"/>
              </w:rPr>
            </w:pPr>
          </w:p>
        </w:tc>
        <w:tc>
          <w:tcPr>
            <w:tcW w:w="1955" w:type="dxa"/>
            <w:vAlign w:val="center"/>
          </w:tcPr>
          <w:p w14:paraId="120B5341"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bCs/>
                <w:sz w:val="28"/>
                <w:szCs w:val="28"/>
              </w:rPr>
              <w:t>民　　族</w:t>
            </w:r>
          </w:p>
        </w:tc>
        <w:tc>
          <w:tcPr>
            <w:tcW w:w="1872" w:type="dxa"/>
            <w:vAlign w:val="center"/>
          </w:tcPr>
          <w:p w14:paraId="578598B0" w14:textId="77777777" w:rsidR="00650EDB" w:rsidRPr="002D2BED" w:rsidRDefault="00650EDB" w:rsidP="00344011">
            <w:pPr>
              <w:jc w:val="center"/>
              <w:rPr>
                <w:rFonts w:asciiTheme="majorEastAsia" w:eastAsiaTheme="majorEastAsia" w:hAnsiTheme="majorEastAsia" w:cs="仿宋_GB2312"/>
                <w:sz w:val="28"/>
                <w:szCs w:val="28"/>
              </w:rPr>
            </w:pPr>
          </w:p>
        </w:tc>
      </w:tr>
      <w:tr w:rsidR="00650EDB" w:rsidRPr="002D2BED" w14:paraId="3FFD756D" w14:textId="77777777" w:rsidTr="002D2BED">
        <w:trPr>
          <w:trHeight w:val="1134"/>
        </w:trPr>
        <w:tc>
          <w:tcPr>
            <w:tcW w:w="1872" w:type="dxa"/>
            <w:vAlign w:val="center"/>
          </w:tcPr>
          <w:p w14:paraId="0D5E4110" w14:textId="77777777" w:rsidR="00650EDB" w:rsidRPr="002D2BED" w:rsidRDefault="00650EDB" w:rsidP="00344011">
            <w:pPr>
              <w:jc w:val="center"/>
              <w:rPr>
                <w:rFonts w:asciiTheme="majorEastAsia" w:eastAsiaTheme="majorEastAsia" w:hAnsiTheme="majorEastAsia" w:cs="仿宋_GB2312"/>
                <w:bCs/>
                <w:sz w:val="28"/>
                <w:szCs w:val="28"/>
              </w:rPr>
            </w:pPr>
            <w:r w:rsidRPr="002D2BED">
              <w:rPr>
                <w:rFonts w:asciiTheme="majorEastAsia" w:eastAsiaTheme="majorEastAsia" w:hAnsiTheme="majorEastAsia" w:cs="仿宋_GB2312" w:hint="eastAsia"/>
                <w:bCs/>
                <w:sz w:val="28"/>
                <w:szCs w:val="28"/>
              </w:rPr>
              <w:t>身份证号</w:t>
            </w:r>
          </w:p>
        </w:tc>
        <w:tc>
          <w:tcPr>
            <w:tcW w:w="6237" w:type="dxa"/>
            <w:gridSpan w:val="3"/>
            <w:vAlign w:val="center"/>
          </w:tcPr>
          <w:p w14:paraId="73F2ADAB" w14:textId="77777777" w:rsidR="00650EDB" w:rsidRPr="002D2BED" w:rsidRDefault="00650EDB" w:rsidP="00344011">
            <w:pPr>
              <w:jc w:val="center"/>
              <w:rPr>
                <w:rFonts w:asciiTheme="majorEastAsia" w:eastAsiaTheme="majorEastAsia" w:hAnsiTheme="majorEastAsia" w:cs="仿宋_GB2312"/>
                <w:sz w:val="28"/>
                <w:szCs w:val="28"/>
              </w:rPr>
            </w:pPr>
          </w:p>
        </w:tc>
      </w:tr>
      <w:tr w:rsidR="00650EDB" w:rsidRPr="002D2BED" w14:paraId="431891B8" w14:textId="77777777" w:rsidTr="002D2BED">
        <w:trPr>
          <w:trHeight w:val="1134"/>
        </w:trPr>
        <w:tc>
          <w:tcPr>
            <w:tcW w:w="1872" w:type="dxa"/>
            <w:vAlign w:val="center"/>
          </w:tcPr>
          <w:p w14:paraId="798EBD9F"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bCs/>
                <w:sz w:val="28"/>
                <w:szCs w:val="28"/>
              </w:rPr>
              <w:t>单位及职务</w:t>
            </w:r>
          </w:p>
        </w:tc>
        <w:tc>
          <w:tcPr>
            <w:tcW w:w="6237" w:type="dxa"/>
            <w:gridSpan w:val="3"/>
            <w:vAlign w:val="center"/>
          </w:tcPr>
          <w:p w14:paraId="740D7398" w14:textId="77777777" w:rsidR="00650EDB" w:rsidRPr="002D2BED" w:rsidRDefault="00650EDB" w:rsidP="00344011">
            <w:pPr>
              <w:jc w:val="center"/>
              <w:rPr>
                <w:rFonts w:asciiTheme="majorEastAsia" w:eastAsiaTheme="majorEastAsia" w:hAnsiTheme="majorEastAsia" w:cs="仿宋_GB2312"/>
                <w:sz w:val="28"/>
                <w:szCs w:val="28"/>
              </w:rPr>
            </w:pPr>
          </w:p>
        </w:tc>
      </w:tr>
      <w:tr w:rsidR="00650EDB" w:rsidRPr="002D2BED" w14:paraId="354E561D" w14:textId="77777777" w:rsidTr="002D2BED">
        <w:trPr>
          <w:trHeight w:val="1134"/>
        </w:trPr>
        <w:tc>
          <w:tcPr>
            <w:tcW w:w="1872" w:type="dxa"/>
            <w:vAlign w:val="center"/>
          </w:tcPr>
          <w:p w14:paraId="209B114B"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bCs/>
                <w:sz w:val="28"/>
                <w:szCs w:val="28"/>
              </w:rPr>
              <w:t>移动电话</w:t>
            </w:r>
          </w:p>
        </w:tc>
        <w:tc>
          <w:tcPr>
            <w:tcW w:w="2410" w:type="dxa"/>
            <w:vAlign w:val="center"/>
          </w:tcPr>
          <w:p w14:paraId="77F32EBA" w14:textId="77777777" w:rsidR="00650EDB" w:rsidRPr="002D2BED" w:rsidRDefault="00650EDB" w:rsidP="00344011">
            <w:pPr>
              <w:jc w:val="center"/>
              <w:rPr>
                <w:rFonts w:asciiTheme="majorEastAsia" w:eastAsiaTheme="majorEastAsia" w:hAnsiTheme="majorEastAsia" w:cs="仿宋_GB2312"/>
                <w:sz w:val="28"/>
                <w:szCs w:val="28"/>
              </w:rPr>
            </w:pPr>
          </w:p>
        </w:tc>
        <w:tc>
          <w:tcPr>
            <w:tcW w:w="1955" w:type="dxa"/>
            <w:vAlign w:val="center"/>
          </w:tcPr>
          <w:p w14:paraId="47549686"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bCs/>
                <w:sz w:val="28"/>
                <w:szCs w:val="28"/>
              </w:rPr>
              <w:t>微信号</w:t>
            </w:r>
          </w:p>
        </w:tc>
        <w:tc>
          <w:tcPr>
            <w:tcW w:w="1872" w:type="dxa"/>
            <w:vAlign w:val="center"/>
          </w:tcPr>
          <w:p w14:paraId="131F5D63" w14:textId="77777777" w:rsidR="00650EDB" w:rsidRPr="002D2BED" w:rsidRDefault="00650EDB" w:rsidP="00344011">
            <w:pPr>
              <w:jc w:val="center"/>
              <w:rPr>
                <w:rFonts w:asciiTheme="majorEastAsia" w:eastAsiaTheme="majorEastAsia" w:hAnsiTheme="majorEastAsia" w:cs="仿宋_GB2312"/>
                <w:sz w:val="28"/>
                <w:szCs w:val="28"/>
              </w:rPr>
            </w:pPr>
          </w:p>
        </w:tc>
      </w:tr>
      <w:tr w:rsidR="00650EDB" w:rsidRPr="002D2BED" w14:paraId="71DB79BD" w14:textId="77777777" w:rsidTr="002D2BED">
        <w:trPr>
          <w:trHeight w:val="1134"/>
        </w:trPr>
        <w:tc>
          <w:tcPr>
            <w:tcW w:w="1872" w:type="dxa"/>
            <w:vAlign w:val="center"/>
          </w:tcPr>
          <w:p w14:paraId="194A6463" w14:textId="77777777" w:rsidR="00650EDB" w:rsidRPr="002D2BED" w:rsidRDefault="00650EDB" w:rsidP="00344011">
            <w:pPr>
              <w:jc w:val="center"/>
              <w:rPr>
                <w:rFonts w:asciiTheme="majorEastAsia" w:eastAsiaTheme="majorEastAsia" w:hAnsiTheme="majorEastAsia" w:cs="仿宋_GB2312"/>
                <w:sz w:val="28"/>
                <w:szCs w:val="28"/>
              </w:rPr>
            </w:pPr>
            <w:r w:rsidRPr="002D2BED">
              <w:rPr>
                <w:rFonts w:asciiTheme="majorEastAsia" w:eastAsiaTheme="majorEastAsia" w:hAnsiTheme="majorEastAsia" w:cs="仿宋_GB2312" w:hint="eastAsia"/>
                <w:sz w:val="28"/>
                <w:szCs w:val="28"/>
              </w:rPr>
              <w:t>是否住宿</w:t>
            </w:r>
          </w:p>
        </w:tc>
        <w:tc>
          <w:tcPr>
            <w:tcW w:w="6237" w:type="dxa"/>
            <w:gridSpan w:val="3"/>
            <w:vAlign w:val="center"/>
          </w:tcPr>
          <w:p w14:paraId="55F9F93D" w14:textId="77777777" w:rsidR="00650EDB" w:rsidRPr="002D2BED" w:rsidRDefault="00650EDB" w:rsidP="00344011">
            <w:pPr>
              <w:jc w:val="center"/>
              <w:rPr>
                <w:rFonts w:asciiTheme="majorEastAsia" w:eastAsiaTheme="majorEastAsia" w:hAnsiTheme="majorEastAsia" w:cs="仿宋_GB2312"/>
                <w:sz w:val="28"/>
                <w:szCs w:val="28"/>
              </w:rPr>
            </w:pPr>
          </w:p>
        </w:tc>
      </w:tr>
    </w:tbl>
    <w:p w14:paraId="2CF63C87" w14:textId="542DF993" w:rsidR="00876F96" w:rsidRPr="00650EDB" w:rsidRDefault="00EB7A2E" w:rsidP="00650EDB">
      <w:pPr>
        <w:tabs>
          <w:tab w:val="left" w:pos="8222"/>
        </w:tabs>
        <w:spacing w:line="360" w:lineRule="auto"/>
        <w:jc w:val="left"/>
        <w:rPr>
          <w:sz w:val="28"/>
        </w:rPr>
      </w:pPr>
      <w:hyperlink r:id="rId9" w:history="1">
        <w:r w:rsidR="00650EDB" w:rsidRPr="005C0563">
          <w:rPr>
            <w:rStyle w:val="a9"/>
            <w:rFonts w:hint="eastAsia"/>
            <w:sz w:val="28"/>
          </w:rPr>
          <w:t>请于</w:t>
        </w:r>
        <w:r w:rsidR="00650EDB" w:rsidRPr="005C0563">
          <w:rPr>
            <w:rStyle w:val="a9"/>
            <w:sz w:val="28"/>
          </w:rPr>
          <w:t>10</w:t>
        </w:r>
        <w:r w:rsidR="00650EDB" w:rsidRPr="005C0563">
          <w:rPr>
            <w:rStyle w:val="a9"/>
            <w:rFonts w:hint="eastAsia"/>
            <w:sz w:val="28"/>
          </w:rPr>
          <w:t>月</w:t>
        </w:r>
        <w:r w:rsidR="00650EDB" w:rsidRPr="005C0563">
          <w:rPr>
            <w:rStyle w:val="a9"/>
            <w:rFonts w:hint="eastAsia"/>
            <w:sz w:val="28"/>
          </w:rPr>
          <w:t>2</w:t>
        </w:r>
        <w:r w:rsidR="00650EDB" w:rsidRPr="005C0563">
          <w:rPr>
            <w:rStyle w:val="a9"/>
            <w:sz w:val="28"/>
          </w:rPr>
          <w:t>1</w:t>
        </w:r>
        <w:r w:rsidR="00650EDB" w:rsidRPr="005C0563">
          <w:rPr>
            <w:rStyle w:val="a9"/>
            <w:sz w:val="28"/>
          </w:rPr>
          <w:t>日</w:t>
        </w:r>
        <w:r w:rsidR="00650EDB" w:rsidRPr="005C0563">
          <w:rPr>
            <w:rStyle w:val="a9"/>
            <w:rFonts w:hint="eastAsia"/>
            <w:sz w:val="28"/>
          </w:rPr>
          <w:t>中午</w:t>
        </w:r>
        <w:r w:rsidR="00650EDB" w:rsidRPr="005C0563">
          <w:rPr>
            <w:rStyle w:val="a9"/>
            <w:sz w:val="28"/>
          </w:rPr>
          <w:t>前将回执表发送到</w:t>
        </w:r>
      </w:hyperlink>
      <w:r w:rsidR="00CC7C71" w:rsidRPr="00650EDB">
        <w:rPr>
          <w:sz w:val="28"/>
        </w:rPr>
        <w:t>1750834691</w:t>
      </w:r>
      <w:r w:rsidR="00CC7C71" w:rsidRPr="00650EDB">
        <w:rPr>
          <w:rFonts w:hint="eastAsia"/>
          <w:sz w:val="28"/>
        </w:rPr>
        <w:t>@qq.com</w:t>
      </w:r>
      <w:r w:rsidR="00CC7C71" w:rsidRPr="00650EDB">
        <w:rPr>
          <w:rFonts w:hint="eastAsia"/>
          <w:sz w:val="28"/>
        </w:rPr>
        <w:t>；</w:t>
      </w:r>
    </w:p>
    <w:p w14:paraId="1AF934AA" w14:textId="77777777" w:rsidR="00876F96" w:rsidRPr="00650EDB" w:rsidRDefault="00876F96" w:rsidP="00650EDB">
      <w:pPr>
        <w:tabs>
          <w:tab w:val="left" w:pos="8222"/>
        </w:tabs>
        <w:spacing w:line="360" w:lineRule="auto"/>
        <w:jc w:val="left"/>
        <w:rPr>
          <w:sz w:val="28"/>
        </w:rPr>
      </w:pPr>
      <w:r w:rsidRPr="00650EDB">
        <w:rPr>
          <w:rFonts w:hint="eastAsia"/>
          <w:sz w:val="28"/>
        </w:rPr>
        <w:t>联系</w:t>
      </w:r>
      <w:r w:rsidR="00164297" w:rsidRPr="00650EDB">
        <w:rPr>
          <w:rFonts w:hint="eastAsia"/>
          <w:sz w:val="28"/>
        </w:rPr>
        <w:t>人：</w:t>
      </w:r>
      <w:r w:rsidRPr="00650EDB">
        <w:rPr>
          <w:rFonts w:hint="eastAsia"/>
          <w:sz w:val="28"/>
        </w:rPr>
        <w:t>苏若缇；</w:t>
      </w:r>
      <w:r w:rsidRPr="00650EDB">
        <w:rPr>
          <w:rFonts w:hint="eastAsia"/>
          <w:sz w:val="28"/>
        </w:rPr>
        <w:t xml:space="preserve"> </w:t>
      </w:r>
      <w:r w:rsidRPr="00650EDB">
        <w:rPr>
          <w:sz w:val="28"/>
        </w:rPr>
        <w:t xml:space="preserve"> </w:t>
      </w:r>
    </w:p>
    <w:p w14:paraId="1BF72B33" w14:textId="63A3B40B" w:rsidR="00876F96" w:rsidRPr="00650EDB" w:rsidRDefault="00876F96" w:rsidP="00650EDB">
      <w:pPr>
        <w:tabs>
          <w:tab w:val="left" w:pos="8222"/>
        </w:tabs>
        <w:spacing w:line="360" w:lineRule="auto"/>
        <w:jc w:val="left"/>
        <w:rPr>
          <w:sz w:val="28"/>
        </w:rPr>
      </w:pPr>
      <w:r w:rsidRPr="00650EDB">
        <w:rPr>
          <w:rFonts w:hint="eastAsia"/>
          <w:sz w:val="28"/>
        </w:rPr>
        <w:t>联系电话</w:t>
      </w:r>
      <w:r w:rsidR="00036308" w:rsidRPr="00650EDB">
        <w:rPr>
          <w:rFonts w:hint="eastAsia"/>
          <w:sz w:val="28"/>
        </w:rPr>
        <w:t>：</w:t>
      </w:r>
      <w:r w:rsidR="00164297" w:rsidRPr="00650EDB">
        <w:rPr>
          <w:rFonts w:hint="eastAsia"/>
          <w:sz w:val="28"/>
        </w:rPr>
        <w:t>0</w:t>
      </w:r>
      <w:r w:rsidR="00164297" w:rsidRPr="00650EDB">
        <w:rPr>
          <w:sz w:val="28"/>
        </w:rPr>
        <w:t>10</w:t>
      </w:r>
      <w:r w:rsidR="00164297" w:rsidRPr="00650EDB">
        <w:rPr>
          <w:rFonts w:hint="eastAsia"/>
          <w:sz w:val="28"/>
        </w:rPr>
        <w:t>-</w:t>
      </w:r>
      <w:r w:rsidR="00164297" w:rsidRPr="00650EDB">
        <w:rPr>
          <w:sz w:val="28"/>
        </w:rPr>
        <w:t>52722016</w:t>
      </w:r>
      <w:r w:rsidR="00164297" w:rsidRPr="00650EDB">
        <w:rPr>
          <w:rFonts w:hint="eastAsia"/>
          <w:sz w:val="28"/>
        </w:rPr>
        <w:t>-</w:t>
      </w:r>
      <w:r w:rsidR="00164297" w:rsidRPr="00650EDB">
        <w:rPr>
          <w:sz w:val="28"/>
        </w:rPr>
        <w:t>6</w:t>
      </w:r>
      <w:r w:rsidR="002D2BED">
        <w:rPr>
          <w:sz w:val="28"/>
        </w:rPr>
        <w:t>05</w:t>
      </w:r>
      <w:r w:rsidR="00164297" w:rsidRPr="00650EDB">
        <w:rPr>
          <w:rFonts w:hint="eastAsia"/>
          <w:sz w:val="28"/>
        </w:rPr>
        <w:t>；</w:t>
      </w:r>
    </w:p>
    <w:p w14:paraId="5952023D" w14:textId="02F748A4" w:rsidR="00164297" w:rsidRPr="00650EDB" w:rsidRDefault="00164297" w:rsidP="00650EDB">
      <w:pPr>
        <w:tabs>
          <w:tab w:val="left" w:pos="8222"/>
        </w:tabs>
        <w:spacing w:line="360" w:lineRule="auto"/>
        <w:jc w:val="left"/>
        <w:rPr>
          <w:sz w:val="28"/>
        </w:rPr>
      </w:pPr>
      <w:r w:rsidRPr="00650EDB">
        <w:rPr>
          <w:rFonts w:hint="eastAsia"/>
          <w:sz w:val="28"/>
        </w:rPr>
        <w:t>手机</w:t>
      </w:r>
      <w:r w:rsidR="00036308" w:rsidRPr="00650EDB">
        <w:rPr>
          <w:rFonts w:hint="eastAsia"/>
          <w:sz w:val="28"/>
        </w:rPr>
        <w:t>：</w:t>
      </w:r>
      <w:r w:rsidR="00876F96" w:rsidRPr="00650EDB">
        <w:rPr>
          <w:sz w:val="28"/>
        </w:rPr>
        <w:t>15811275983</w:t>
      </w:r>
      <w:r w:rsidR="00876F96" w:rsidRPr="00650EDB">
        <w:rPr>
          <w:rFonts w:hint="eastAsia"/>
          <w:sz w:val="28"/>
        </w:rPr>
        <w:t>；</w:t>
      </w:r>
    </w:p>
    <w:p w14:paraId="7DD6CBDC" w14:textId="3457A54B" w:rsidR="00200BA3" w:rsidRDefault="00200BA3" w:rsidP="005B146E"/>
    <w:p w14:paraId="216CF727" w14:textId="6C5262E4" w:rsidR="00200BA3" w:rsidRDefault="00200BA3" w:rsidP="005B146E"/>
    <w:p w14:paraId="2FA8A8DC" w14:textId="39172F01" w:rsidR="00200BA3" w:rsidRDefault="00200BA3" w:rsidP="005B146E"/>
    <w:p w14:paraId="497316CC" w14:textId="77777777" w:rsidR="00200BA3" w:rsidRDefault="00200BA3" w:rsidP="005B146E"/>
    <w:p w14:paraId="0C5D8124" w14:textId="7A2FF28E" w:rsidR="00200BA3" w:rsidRDefault="00200BA3" w:rsidP="005B146E"/>
    <w:p w14:paraId="1C791F6F" w14:textId="269B229C" w:rsidR="00200BA3" w:rsidRDefault="00200BA3" w:rsidP="005B146E"/>
    <w:p w14:paraId="288B70FF" w14:textId="087AB491" w:rsidR="00440CAF" w:rsidRDefault="00440CAF" w:rsidP="005B146E"/>
    <w:p w14:paraId="666DCE8E" w14:textId="1D99FA0D" w:rsidR="00440CAF" w:rsidRDefault="00440CAF" w:rsidP="005B146E"/>
    <w:p w14:paraId="371A7DBE" w14:textId="524E5ED3" w:rsidR="00440CAF" w:rsidRPr="00A92E81" w:rsidRDefault="00A92E81" w:rsidP="005B146E">
      <w:pPr>
        <w:rPr>
          <w:b/>
          <w:bCs/>
          <w:sz w:val="28"/>
          <w:szCs w:val="28"/>
        </w:rPr>
      </w:pPr>
      <w:r w:rsidRPr="00A92E81">
        <w:rPr>
          <w:rFonts w:hint="eastAsia"/>
          <w:b/>
          <w:bCs/>
          <w:sz w:val="28"/>
          <w:szCs w:val="28"/>
        </w:rPr>
        <w:lastRenderedPageBreak/>
        <w:t>附件二：</w:t>
      </w:r>
    </w:p>
    <w:tbl>
      <w:tblPr>
        <w:tblW w:w="0" w:type="auto"/>
        <w:tblBorders>
          <w:bottom w:val="single" w:sz="18" w:space="0" w:color="FF0000"/>
        </w:tblBorders>
        <w:tblLook w:val="04A0" w:firstRow="1" w:lastRow="0" w:firstColumn="1" w:lastColumn="0" w:noHBand="0" w:noVBand="1"/>
      </w:tblPr>
      <w:tblGrid>
        <w:gridCol w:w="8306"/>
      </w:tblGrid>
      <w:tr w:rsidR="00A92E81" w:rsidRPr="00A92E81" w14:paraId="1BEAA59C" w14:textId="77777777" w:rsidTr="00344011">
        <w:trPr>
          <w:trHeight w:val="1125"/>
        </w:trPr>
        <w:tc>
          <w:tcPr>
            <w:tcW w:w="9230" w:type="dxa"/>
            <w:shd w:val="clear" w:color="auto" w:fill="auto"/>
            <w:vAlign w:val="center"/>
          </w:tcPr>
          <w:p w14:paraId="437C8AEE" w14:textId="77777777" w:rsidR="00A92E81" w:rsidRPr="00A92E81" w:rsidRDefault="00A92E81" w:rsidP="00344011">
            <w:pPr>
              <w:spacing w:line="900" w:lineRule="exact"/>
              <w:jc w:val="distribute"/>
              <w:rPr>
                <w:rFonts w:asciiTheme="majorEastAsia" w:eastAsiaTheme="majorEastAsia" w:hAnsiTheme="majorEastAsia" w:cs="宋体"/>
                <w:bCs/>
                <w:color w:val="FF0000"/>
                <w:w w:val="85"/>
                <w:sz w:val="72"/>
                <w:szCs w:val="72"/>
              </w:rPr>
            </w:pPr>
            <w:r w:rsidRPr="00A92E81">
              <w:rPr>
                <w:rFonts w:asciiTheme="majorEastAsia" w:eastAsiaTheme="majorEastAsia" w:hAnsiTheme="majorEastAsia" w:cs="宋体" w:hint="eastAsia"/>
                <w:bCs/>
                <w:color w:val="FF0000"/>
                <w:w w:val="85"/>
                <w:sz w:val="72"/>
                <w:szCs w:val="72"/>
              </w:rPr>
              <w:t>北京市地方金融监督管理局</w:t>
            </w:r>
          </w:p>
        </w:tc>
      </w:tr>
    </w:tbl>
    <w:p w14:paraId="16405CD0" w14:textId="77777777" w:rsidR="00A92E81" w:rsidRPr="00A92E81" w:rsidRDefault="00A92E81" w:rsidP="00A92E81">
      <w:pPr>
        <w:adjustRightInd w:val="0"/>
        <w:snapToGrid w:val="0"/>
        <w:spacing w:line="580" w:lineRule="exact"/>
        <w:rPr>
          <w:rFonts w:asciiTheme="majorEastAsia" w:eastAsiaTheme="majorEastAsia" w:hAnsiTheme="majorEastAsia" w:cs="宋体"/>
          <w:b/>
          <w:bCs/>
          <w:sz w:val="44"/>
          <w:szCs w:val="44"/>
        </w:rPr>
      </w:pPr>
    </w:p>
    <w:p w14:paraId="3E3557B4" w14:textId="77777777" w:rsidR="00A92E81" w:rsidRPr="00A92E81" w:rsidRDefault="00A92E81" w:rsidP="00A92E81">
      <w:pPr>
        <w:adjustRightInd w:val="0"/>
        <w:snapToGrid w:val="0"/>
        <w:spacing w:line="580" w:lineRule="exact"/>
        <w:jc w:val="center"/>
        <w:rPr>
          <w:rFonts w:asciiTheme="majorEastAsia" w:eastAsiaTheme="majorEastAsia" w:hAnsiTheme="majorEastAsia" w:cs="宋体"/>
          <w:b/>
          <w:bCs/>
          <w:sz w:val="36"/>
          <w:szCs w:val="36"/>
        </w:rPr>
      </w:pPr>
      <w:r w:rsidRPr="00A92E81">
        <w:rPr>
          <w:rFonts w:asciiTheme="majorEastAsia" w:eastAsiaTheme="majorEastAsia" w:hAnsiTheme="majorEastAsia" w:cs="宋体" w:hint="eastAsia"/>
          <w:b/>
          <w:bCs/>
          <w:sz w:val="36"/>
          <w:szCs w:val="36"/>
        </w:rPr>
        <w:t>关于邀请参加交流培训会议的函</w:t>
      </w:r>
    </w:p>
    <w:p w14:paraId="1F725A73" w14:textId="77777777" w:rsidR="00A92E81" w:rsidRPr="00A92E81" w:rsidRDefault="00A92E81" w:rsidP="00A92E81">
      <w:pPr>
        <w:spacing w:line="440" w:lineRule="exact"/>
        <w:rPr>
          <w:rFonts w:asciiTheme="majorEastAsia" w:eastAsiaTheme="majorEastAsia" w:hAnsiTheme="majorEastAsia"/>
          <w:sz w:val="36"/>
          <w:szCs w:val="36"/>
        </w:rPr>
      </w:pPr>
    </w:p>
    <w:p w14:paraId="0104C140" w14:textId="77777777" w:rsidR="00A92E81" w:rsidRPr="00A92E81" w:rsidRDefault="00A92E81" w:rsidP="00A92E81">
      <w:pPr>
        <w:spacing w:line="560" w:lineRule="exact"/>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首都金融行业人力资源经理联席会有关成员单位：</w:t>
      </w:r>
    </w:p>
    <w:p w14:paraId="2E767510" w14:textId="77777777" w:rsidR="00A92E81" w:rsidRPr="00A92E81" w:rsidRDefault="00A92E81" w:rsidP="00A92E81">
      <w:pPr>
        <w:adjustRightInd w:val="0"/>
        <w:snapToGrid w:val="0"/>
        <w:spacing w:line="560" w:lineRule="exact"/>
        <w:ind w:firstLineChars="200" w:firstLine="560"/>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为贯彻落实</w:t>
      </w:r>
      <w:r w:rsidRPr="00A92E81">
        <w:rPr>
          <w:rFonts w:asciiTheme="majorEastAsia" w:eastAsiaTheme="majorEastAsia" w:hAnsiTheme="majorEastAsia" w:cs="仿宋_GB2312" w:hint="eastAsia"/>
          <w:sz w:val="28"/>
          <w:szCs w:val="28"/>
        </w:rPr>
        <w:t>《关于促进首都金融人才的意见》</w:t>
      </w:r>
      <w:r w:rsidRPr="00A92E81">
        <w:rPr>
          <w:rFonts w:asciiTheme="majorEastAsia" w:eastAsiaTheme="majorEastAsia" w:hAnsiTheme="majorEastAsia" w:hint="eastAsia"/>
          <w:sz w:val="28"/>
          <w:szCs w:val="28"/>
        </w:rPr>
        <w:t>精神，进一步做好首都金融人才工作，加强首都金融行业人力资源经理联席会成员单位间的沟通联系，发挥好首都金融行业人力资源经理联席会联系和服务金融人才的作用，我局拟于2019年10月31日—11月1日在人民大学（地址：北京市海淀区中关村大街59号）召开2019年促进首都金融人才发展工作联席会暨首都金融行业人力资源经理联席会成员单位培训交流会。交流培训会主要内容：邀请有关部门解读市人才工作有关政策；邀请专家分析解读当前国内经济金融形势；邀请有关专家讲解人力资源管理薪酬、激励、绩效和劳务纠纷处理工作。特邀请贵单位人力资源部门负责人参加会议。</w:t>
      </w:r>
    </w:p>
    <w:p w14:paraId="1175C53A" w14:textId="77777777" w:rsidR="00A92E81" w:rsidRPr="00A92E81" w:rsidRDefault="00A92E81" w:rsidP="00A92E81">
      <w:pPr>
        <w:adjustRightInd w:val="0"/>
        <w:snapToGrid w:val="0"/>
        <w:spacing w:line="560" w:lineRule="exact"/>
        <w:ind w:firstLineChars="200" w:firstLine="560"/>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参会回执请于2019年10月21日17点前发送至北京市地方金融监督管理局人事处邮箱，邮箱地址：</w:t>
      </w:r>
      <w:hyperlink r:id="rId10" w:history="1">
        <w:r w:rsidRPr="00A92E81">
          <w:rPr>
            <w:rStyle w:val="a9"/>
            <w:rFonts w:asciiTheme="majorEastAsia" w:eastAsiaTheme="majorEastAsia" w:hAnsiTheme="majorEastAsia" w:hint="eastAsia"/>
            <w:sz w:val="28"/>
            <w:szCs w:val="28"/>
          </w:rPr>
          <w:t>jrjrsc@163.com</w:t>
        </w:r>
      </w:hyperlink>
      <w:r w:rsidRPr="00A92E81">
        <w:rPr>
          <w:rFonts w:asciiTheme="majorEastAsia" w:eastAsiaTheme="majorEastAsia" w:hAnsiTheme="majorEastAsia" w:hint="eastAsia"/>
          <w:color w:val="000000"/>
          <w:sz w:val="28"/>
          <w:szCs w:val="28"/>
        </w:rPr>
        <w:t>，或传真</w:t>
      </w:r>
      <w:r w:rsidRPr="00A92E81">
        <w:rPr>
          <w:rFonts w:asciiTheme="majorEastAsia" w:eastAsiaTheme="majorEastAsia" w:hAnsiTheme="majorEastAsia" w:hint="eastAsia"/>
          <w:sz w:val="28"/>
          <w:szCs w:val="28"/>
        </w:rPr>
        <w:t>至63022386。本次交流培训会议不收取费用，参会人员以报名先后顺序为准，名额报满为止。请参加培训人员于10月31日（星期四）上午7:30—8:30报到，报到地点为人民大学求是楼一层大厅。报到后，可到人民大学西区食堂二层峰尚圣宴餐厅用早餐。人民大学院内停车收费，请参训学员尽量绿色出行。</w:t>
      </w:r>
    </w:p>
    <w:p w14:paraId="6E1BFBF3" w14:textId="77777777" w:rsidR="00A92E81" w:rsidRPr="00A92E81" w:rsidRDefault="00A92E81" w:rsidP="00A92E81">
      <w:pPr>
        <w:spacing w:line="480" w:lineRule="exact"/>
        <w:ind w:firstLineChars="200" w:firstLine="560"/>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lastRenderedPageBreak/>
        <w:t>联系人及电话：</w:t>
      </w:r>
    </w:p>
    <w:p w14:paraId="429D9279" w14:textId="77777777" w:rsidR="00A92E81" w:rsidRPr="00A92E81" w:rsidRDefault="00A92E81" w:rsidP="00A92E81">
      <w:pPr>
        <w:spacing w:line="480" w:lineRule="exact"/>
        <w:ind w:firstLineChars="200" w:firstLine="560"/>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市金融监管局： 胡凤伟  88011343、13910177211</w:t>
      </w:r>
    </w:p>
    <w:p w14:paraId="3209117C" w14:textId="77777777" w:rsidR="00A92E81" w:rsidRPr="00A92E81" w:rsidRDefault="00A92E81" w:rsidP="00A92E81">
      <w:pPr>
        <w:adjustRightInd w:val="0"/>
        <w:snapToGrid w:val="0"/>
        <w:spacing w:line="560" w:lineRule="exact"/>
        <w:ind w:firstLineChars="950" w:firstLine="2660"/>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杨 昊  88011802、15300028822</w:t>
      </w:r>
    </w:p>
    <w:p w14:paraId="4A4E3CFD" w14:textId="478DC98C" w:rsidR="00A92E81" w:rsidRPr="00A92E81" w:rsidRDefault="00A92E81" w:rsidP="00A92E81">
      <w:pPr>
        <w:adjustRightInd w:val="0"/>
        <w:snapToGrid w:val="0"/>
        <w:spacing w:line="560" w:lineRule="exact"/>
        <w:ind w:firstLineChars="200" w:firstLine="560"/>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人 民  大 学： 李大力  62519513、13522428823</w:t>
      </w:r>
    </w:p>
    <w:p w14:paraId="36869838" w14:textId="77777777" w:rsidR="00A92E81" w:rsidRPr="00A92E81" w:rsidRDefault="00A92E81" w:rsidP="00A92E81">
      <w:pPr>
        <w:spacing w:line="440" w:lineRule="exact"/>
        <w:ind w:left="1" w:firstLineChars="249" w:firstLine="697"/>
        <w:rPr>
          <w:rFonts w:asciiTheme="majorEastAsia" w:eastAsiaTheme="majorEastAsia" w:hAnsiTheme="majorEastAsia" w:cs="FZFSK--GBK1-0"/>
          <w:kern w:val="0"/>
          <w:sz w:val="28"/>
          <w:szCs w:val="28"/>
        </w:rPr>
      </w:pPr>
    </w:p>
    <w:p w14:paraId="648A5BCE" w14:textId="77777777" w:rsidR="00A92E81" w:rsidRPr="00A92E81" w:rsidRDefault="00A92E81" w:rsidP="00A92E81">
      <w:pPr>
        <w:tabs>
          <w:tab w:val="left" w:pos="5451"/>
        </w:tabs>
        <w:spacing w:line="480" w:lineRule="exact"/>
        <w:ind w:firstLine="435"/>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 xml:space="preserve">                 </w:t>
      </w:r>
    </w:p>
    <w:p w14:paraId="770B7142" w14:textId="79E3F19C" w:rsidR="00A92E81" w:rsidRPr="00A92E81" w:rsidRDefault="00A92E81" w:rsidP="00A92E81">
      <w:pPr>
        <w:tabs>
          <w:tab w:val="left" w:pos="5451"/>
        </w:tabs>
        <w:spacing w:line="480" w:lineRule="exact"/>
        <w:ind w:firstLineChars="1320" w:firstLine="3696"/>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 xml:space="preserve">北京市地方金融监督管理局人事处 </w:t>
      </w:r>
    </w:p>
    <w:p w14:paraId="0D04FB26" w14:textId="77777777" w:rsidR="00A92E81" w:rsidRPr="00A92E81" w:rsidRDefault="00A92E81" w:rsidP="00A92E81">
      <w:pPr>
        <w:spacing w:line="480" w:lineRule="exact"/>
        <w:ind w:firstLineChars="1600" w:firstLine="4480"/>
        <w:rPr>
          <w:rFonts w:asciiTheme="majorEastAsia" w:eastAsiaTheme="majorEastAsia" w:hAnsiTheme="majorEastAsia"/>
          <w:sz w:val="28"/>
          <w:szCs w:val="28"/>
        </w:rPr>
      </w:pPr>
      <w:r w:rsidRPr="00A92E81">
        <w:rPr>
          <w:rFonts w:asciiTheme="majorEastAsia" w:eastAsiaTheme="majorEastAsia" w:hAnsiTheme="majorEastAsia" w:hint="eastAsia"/>
          <w:sz w:val="28"/>
          <w:szCs w:val="28"/>
        </w:rPr>
        <w:t>2019年10月17日</w:t>
      </w:r>
    </w:p>
    <w:p w14:paraId="31C22FD4" w14:textId="01B19B9B" w:rsidR="00440CAF" w:rsidRPr="00A92E81" w:rsidRDefault="00440CAF" w:rsidP="005B146E">
      <w:pPr>
        <w:rPr>
          <w:rFonts w:asciiTheme="majorEastAsia" w:eastAsiaTheme="majorEastAsia" w:hAnsiTheme="majorEastAsia"/>
          <w:sz w:val="28"/>
          <w:szCs w:val="28"/>
        </w:rPr>
      </w:pPr>
    </w:p>
    <w:p w14:paraId="15AB36A5" w14:textId="645C074C" w:rsidR="00440CAF" w:rsidRPr="00A92E81" w:rsidRDefault="00440CAF" w:rsidP="005B146E">
      <w:pPr>
        <w:rPr>
          <w:rFonts w:asciiTheme="majorEastAsia" w:eastAsiaTheme="majorEastAsia" w:hAnsiTheme="majorEastAsia"/>
          <w:sz w:val="28"/>
          <w:szCs w:val="28"/>
        </w:rPr>
      </w:pPr>
    </w:p>
    <w:p w14:paraId="3990D7A9" w14:textId="04AE3B33" w:rsidR="00440CAF" w:rsidRPr="00A92E81" w:rsidRDefault="00440CAF" w:rsidP="005B146E">
      <w:pPr>
        <w:rPr>
          <w:rFonts w:asciiTheme="majorEastAsia" w:eastAsiaTheme="majorEastAsia" w:hAnsiTheme="majorEastAsia"/>
        </w:rPr>
      </w:pPr>
    </w:p>
    <w:p w14:paraId="2B21CDF9" w14:textId="4AE79702" w:rsidR="00440CAF" w:rsidRPr="00A92E81" w:rsidRDefault="00440CAF" w:rsidP="005B146E">
      <w:pPr>
        <w:rPr>
          <w:rFonts w:asciiTheme="majorEastAsia" w:eastAsiaTheme="majorEastAsia" w:hAnsiTheme="majorEastAsia"/>
        </w:rPr>
      </w:pPr>
    </w:p>
    <w:p w14:paraId="3199017E" w14:textId="55DB097A" w:rsidR="00440CAF" w:rsidRPr="00A92E81" w:rsidRDefault="00440CAF" w:rsidP="005B146E">
      <w:pPr>
        <w:rPr>
          <w:rFonts w:asciiTheme="majorEastAsia" w:eastAsiaTheme="majorEastAsia" w:hAnsiTheme="majorEastAsia"/>
        </w:rPr>
      </w:pPr>
    </w:p>
    <w:p w14:paraId="4F076AD5" w14:textId="5656B46F" w:rsidR="00440CAF" w:rsidRPr="00A92E81" w:rsidRDefault="00440CAF" w:rsidP="005B146E">
      <w:pPr>
        <w:rPr>
          <w:rFonts w:asciiTheme="majorEastAsia" w:eastAsiaTheme="majorEastAsia" w:hAnsiTheme="majorEastAsia"/>
        </w:rPr>
      </w:pPr>
    </w:p>
    <w:p w14:paraId="5754F00C" w14:textId="7089E183" w:rsidR="00876F96" w:rsidRPr="00A92E81" w:rsidRDefault="00876F96" w:rsidP="005B146E">
      <w:pPr>
        <w:rPr>
          <w:rFonts w:asciiTheme="majorEastAsia" w:eastAsiaTheme="majorEastAsia" w:hAnsiTheme="majorEastAsia"/>
        </w:rPr>
      </w:pPr>
    </w:p>
    <w:p w14:paraId="749D40AB" w14:textId="4FC6D77B" w:rsidR="00876F96" w:rsidRPr="00A92E81" w:rsidRDefault="00876F96" w:rsidP="005B146E">
      <w:pPr>
        <w:rPr>
          <w:rFonts w:asciiTheme="majorEastAsia" w:eastAsiaTheme="majorEastAsia" w:hAnsiTheme="majorEastAsia"/>
        </w:rPr>
      </w:pPr>
    </w:p>
    <w:p w14:paraId="1A45712A" w14:textId="751305D0" w:rsidR="00876F96" w:rsidRDefault="00876F96" w:rsidP="005B146E"/>
    <w:p w14:paraId="75D2E72F" w14:textId="77777777" w:rsidR="00876F96" w:rsidRDefault="00876F96" w:rsidP="005B146E"/>
    <w:sectPr w:rsidR="00876F96" w:rsidSect="00BC2BA6">
      <w:pgSz w:w="11906" w:h="16838"/>
      <w:pgMar w:top="1440" w:right="1800" w:bottom="170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24DB" w14:textId="77777777" w:rsidR="00EB7A2E" w:rsidRDefault="00EB7A2E" w:rsidP="005B146E">
      <w:r>
        <w:separator/>
      </w:r>
    </w:p>
  </w:endnote>
  <w:endnote w:type="continuationSeparator" w:id="0">
    <w:p w14:paraId="3C6F45B0" w14:textId="77777777" w:rsidR="00EB7A2E" w:rsidRDefault="00EB7A2E" w:rsidP="005B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FZFSK--GBK1-0">
    <w:altName w:val="方正舒体"/>
    <w:charset w:val="86"/>
    <w:family w:val="auto"/>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3B71C" w14:textId="77777777" w:rsidR="00EB7A2E" w:rsidRDefault="00EB7A2E" w:rsidP="005B146E">
      <w:r>
        <w:separator/>
      </w:r>
    </w:p>
  </w:footnote>
  <w:footnote w:type="continuationSeparator" w:id="0">
    <w:p w14:paraId="7BA92F93" w14:textId="77777777" w:rsidR="00EB7A2E" w:rsidRDefault="00EB7A2E" w:rsidP="005B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314C"/>
    <w:multiLevelType w:val="hybridMultilevel"/>
    <w:tmpl w:val="1F3C8DEE"/>
    <w:lvl w:ilvl="0" w:tplc="363C12C2">
      <w:start w:val="1"/>
      <w:numFmt w:val="japaneseCounting"/>
      <w:lvlText w:val="（%1）"/>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0522A66"/>
    <w:multiLevelType w:val="hybridMultilevel"/>
    <w:tmpl w:val="6A64D700"/>
    <w:lvl w:ilvl="0" w:tplc="07CC5BC0">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15:restartNumberingAfterBreak="0">
    <w:nsid w:val="378F324E"/>
    <w:multiLevelType w:val="hybridMultilevel"/>
    <w:tmpl w:val="E17AA316"/>
    <w:lvl w:ilvl="0" w:tplc="1C8ECE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1143A06"/>
    <w:multiLevelType w:val="hybridMultilevel"/>
    <w:tmpl w:val="4CA0EC1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533F5BFA"/>
    <w:multiLevelType w:val="hybridMultilevel"/>
    <w:tmpl w:val="08865388"/>
    <w:lvl w:ilvl="0" w:tplc="306ABF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71"/>
    <w:rsid w:val="0000496A"/>
    <w:rsid w:val="00034512"/>
    <w:rsid w:val="00036308"/>
    <w:rsid w:val="00046DB9"/>
    <w:rsid w:val="000623F7"/>
    <w:rsid w:val="00067CC2"/>
    <w:rsid w:val="0009395B"/>
    <w:rsid w:val="000A5B60"/>
    <w:rsid w:val="000E27BE"/>
    <w:rsid w:val="000F406A"/>
    <w:rsid w:val="000F74F6"/>
    <w:rsid w:val="00140DDB"/>
    <w:rsid w:val="00157368"/>
    <w:rsid w:val="00164297"/>
    <w:rsid w:val="001A536E"/>
    <w:rsid w:val="001C10B6"/>
    <w:rsid w:val="001C6BFC"/>
    <w:rsid w:val="001E55A8"/>
    <w:rsid w:val="00200BA3"/>
    <w:rsid w:val="00203820"/>
    <w:rsid w:val="00216D2A"/>
    <w:rsid w:val="00221438"/>
    <w:rsid w:val="002674E1"/>
    <w:rsid w:val="002B573E"/>
    <w:rsid w:val="002C233B"/>
    <w:rsid w:val="002D2BED"/>
    <w:rsid w:val="00325402"/>
    <w:rsid w:val="0033432F"/>
    <w:rsid w:val="003371B1"/>
    <w:rsid w:val="00363600"/>
    <w:rsid w:val="00366662"/>
    <w:rsid w:val="00370C77"/>
    <w:rsid w:val="003751DD"/>
    <w:rsid w:val="003A5E12"/>
    <w:rsid w:val="003B2071"/>
    <w:rsid w:val="00424ADC"/>
    <w:rsid w:val="00434688"/>
    <w:rsid w:val="00440CAF"/>
    <w:rsid w:val="00443F02"/>
    <w:rsid w:val="00464ED6"/>
    <w:rsid w:val="00476FFD"/>
    <w:rsid w:val="00492C4E"/>
    <w:rsid w:val="00495013"/>
    <w:rsid w:val="004A636A"/>
    <w:rsid w:val="004C0FAC"/>
    <w:rsid w:val="004C2089"/>
    <w:rsid w:val="004D145B"/>
    <w:rsid w:val="004D5D7D"/>
    <w:rsid w:val="004E1BAE"/>
    <w:rsid w:val="004E213D"/>
    <w:rsid w:val="004E6302"/>
    <w:rsid w:val="005232D2"/>
    <w:rsid w:val="005311A5"/>
    <w:rsid w:val="0053414E"/>
    <w:rsid w:val="00554906"/>
    <w:rsid w:val="0055585B"/>
    <w:rsid w:val="00564645"/>
    <w:rsid w:val="005827E3"/>
    <w:rsid w:val="00590066"/>
    <w:rsid w:val="00595465"/>
    <w:rsid w:val="005B146E"/>
    <w:rsid w:val="005B5257"/>
    <w:rsid w:val="00617521"/>
    <w:rsid w:val="006305BA"/>
    <w:rsid w:val="0063515F"/>
    <w:rsid w:val="0063580B"/>
    <w:rsid w:val="00636DB2"/>
    <w:rsid w:val="00645EFB"/>
    <w:rsid w:val="00650EDB"/>
    <w:rsid w:val="006603B6"/>
    <w:rsid w:val="00664473"/>
    <w:rsid w:val="006A2C02"/>
    <w:rsid w:val="006B5FFA"/>
    <w:rsid w:val="006C626B"/>
    <w:rsid w:val="006D0E90"/>
    <w:rsid w:val="006E0DF5"/>
    <w:rsid w:val="0071413C"/>
    <w:rsid w:val="00731C90"/>
    <w:rsid w:val="007321C6"/>
    <w:rsid w:val="00746DC3"/>
    <w:rsid w:val="007A7839"/>
    <w:rsid w:val="007C08F5"/>
    <w:rsid w:val="007C36D8"/>
    <w:rsid w:val="00800635"/>
    <w:rsid w:val="00801ED3"/>
    <w:rsid w:val="008057E3"/>
    <w:rsid w:val="00822DAE"/>
    <w:rsid w:val="008272E7"/>
    <w:rsid w:val="00843107"/>
    <w:rsid w:val="00876F96"/>
    <w:rsid w:val="0088096D"/>
    <w:rsid w:val="00895746"/>
    <w:rsid w:val="008B2090"/>
    <w:rsid w:val="008B56E0"/>
    <w:rsid w:val="008C784D"/>
    <w:rsid w:val="008E5CA8"/>
    <w:rsid w:val="00915902"/>
    <w:rsid w:val="00920452"/>
    <w:rsid w:val="009705B6"/>
    <w:rsid w:val="00990BEB"/>
    <w:rsid w:val="009A0E9E"/>
    <w:rsid w:val="009A7279"/>
    <w:rsid w:val="009B3F5B"/>
    <w:rsid w:val="009F2B4C"/>
    <w:rsid w:val="009F4E62"/>
    <w:rsid w:val="00A149C4"/>
    <w:rsid w:val="00A27122"/>
    <w:rsid w:val="00A27A1E"/>
    <w:rsid w:val="00A31AB8"/>
    <w:rsid w:val="00A40116"/>
    <w:rsid w:val="00A6207E"/>
    <w:rsid w:val="00A83D71"/>
    <w:rsid w:val="00A878B6"/>
    <w:rsid w:val="00A92E81"/>
    <w:rsid w:val="00A942CF"/>
    <w:rsid w:val="00AA2708"/>
    <w:rsid w:val="00AA288C"/>
    <w:rsid w:val="00AB457A"/>
    <w:rsid w:val="00AD3532"/>
    <w:rsid w:val="00B00B21"/>
    <w:rsid w:val="00B11A4E"/>
    <w:rsid w:val="00B14EF9"/>
    <w:rsid w:val="00B21871"/>
    <w:rsid w:val="00B24013"/>
    <w:rsid w:val="00B413FB"/>
    <w:rsid w:val="00B4161E"/>
    <w:rsid w:val="00B5655C"/>
    <w:rsid w:val="00B82669"/>
    <w:rsid w:val="00B92C08"/>
    <w:rsid w:val="00BB5E7E"/>
    <w:rsid w:val="00BB6443"/>
    <w:rsid w:val="00BB6952"/>
    <w:rsid w:val="00BC2BA6"/>
    <w:rsid w:val="00BD463E"/>
    <w:rsid w:val="00BF0A57"/>
    <w:rsid w:val="00C159C9"/>
    <w:rsid w:val="00C22886"/>
    <w:rsid w:val="00C4274F"/>
    <w:rsid w:val="00C53278"/>
    <w:rsid w:val="00C57590"/>
    <w:rsid w:val="00C752AB"/>
    <w:rsid w:val="00CC26E2"/>
    <w:rsid w:val="00CC7C71"/>
    <w:rsid w:val="00CE0FB0"/>
    <w:rsid w:val="00CF625F"/>
    <w:rsid w:val="00D17299"/>
    <w:rsid w:val="00D32118"/>
    <w:rsid w:val="00D35018"/>
    <w:rsid w:val="00D51B8D"/>
    <w:rsid w:val="00DD6AAA"/>
    <w:rsid w:val="00DF01F2"/>
    <w:rsid w:val="00E057E7"/>
    <w:rsid w:val="00E41390"/>
    <w:rsid w:val="00E51992"/>
    <w:rsid w:val="00E65035"/>
    <w:rsid w:val="00E860BD"/>
    <w:rsid w:val="00E87396"/>
    <w:rsid w:val="00E92CCC"/>
    <w:rsid w:val="00E95B92"/>
    <w:rsid w:val="00EA6652"/>
    <w:rsid w:val="00EB7A2E"/>
    <w:rsid w:val="00EC1699"/>
    <w:rsid w:val="00ED077B"/>
    <w:rsid w:val="00F229DB"/>
    <w:rsid w:val="00F34E3E"/>
    <w:rsid w:val="00F51894"/>
    <w:rsid w:val="00F52449"/>
    <w:rsid w:val="00F814A2"/>
    <w:rsid w:val="00F938EC"/>
    <w:rsid w:val="00FA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FB8E"/>
  <w15:chartTrackingRefBased/>
  <w15:docId w15:val="{524988E0-557E-43B9-BD95-2BFC96CA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4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146E"/>
    <w:rPr>
      <w:sz w:val="18"/>
      <w:szCs w:val="18"/>
    </w:rPr>
  </w:style>
  <w:style w:type="paragraph" w:styleId="a5">
    <w:name w:val="footer"/>
    <w:basedOn w:val="a"/>
    <w:link w:val="a6"/>
    <w:uiPriority w:val="99"/>
    <w:unhideWhenUsed/>
    <w:rsid w:val="005B146E"/>
    <w:pPr>
      <w:tabs>
        <w:tab w:val="center" w:pos="4153"/>
        <w:tab w:val="right" w:pos="8306"/>
      </w:tabs>
      <w:snapToGrid w:val="0"/>
      <w:jc w:val="left"/>
    </w:pPr>
    <w:rPr>
      <w:sz w:val="18"/>
      <w:szCs w:val="18"/>
    </w:rPr>
  </w:style>
  <w:style w:type="character" w:customStyle="1" w:styleId="a6">
    <w:name w:val="页脚 字符"/>
    <w:basedOn w:val="a0"/>
    <w:link w:val="a5"/>
    <w:uiPriority w:val="99"/>
    <w:rsid w:val="005B146E"/>
    <w:rPr>
      <w:sz w:val="18"/>
      <w:szCs w:val="18"/>
    </w:rPr>
  </w:style>
  <w:style w:type="paragraph" w:styleId="a7">
    <w:name w:val="Title"/>
    <w:basedOn w:val="a"/>
    <w:next w:val="a"/>
    <w:link w:val="a8"/>
    <w:uiPriority w:val="10"/>
    <w:qFormat/>
    <w:rsid w:val="005B146E"/>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5B146E"/>
    <w:rPr>
      <w:rFonts w:asciiTheme="majorHAnsi" w:eastAsia="宋体" w:hAnsiTheme="majorHAnsi" w:cstheme="majorBidi"/>
      <w:b/>
      <w:bCs/>
      <w:sz w:val="32"/>
      <w:szCs w:val="32"/>
    </w:rPr>
  </w:style>
  <w:style w:type="character" w:styleId="a9">
    <w:name w:val="Hyperlink"/>
    <w:basedOn w:val="a0"/>
    <w:uiPriority w:val="99"/>
    <w:unhideWhenUsed/>
    <w:rsid w:val="00216D2A"/>
    <w:rPr>
      <w:color w:val="0563C1" w:themeColor="hyperlink"/>
      <w:u w:val="single"/>
    </w:rPr>
  </w:style>
  <w:style w:type="table" w:styleId="aa">
    <w:name w:val="Table Grid"/>
    <w:basedOn w:val="a1"/>
    <w:uiPriority w:val="59"/>
    <w:rsid w:val="008B2090"/>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AB457A"/>
    <w:rPr>
      <w:sz w:val="18"/>
      <w:szCs w:val="18"/>
    </w:rPr>
  </w:style>
  <w:style w:type="character" w:customStyle="1" w:styleId="ac">
    <w:name w:val="批注框文本 字符"/>
    <w:basedOn w:val="a0"/>
    <w:link w:val="ab"/>
    <w:uiPriority w:val="99"/>
    <w:semiHidden/>
    <w:rsid w:val="00AB457A"/>
    <w:rPr>
      <w:sz w:val="18"/>
      <w:szCs w:val="18"/>
    </w:rPr>
  </w:style>
  <w:style w:type="paragraph" w:styleId="ad">
    <w:name w:val="List Paragraph"/>
    <w:basedOn w:val="a"/>
    <w:uiPriority w:val="34"/>
    <w:qFormat/>
    <w:rsid w:val="00F52449"/>
    <w:pPr>
      <w:ind w:firstLineChars="200" w:firstLine="420"/>
    </w:pPr>
  </w:style>
  <w:style w:type="paragraph" w:styleId="ae">
    <w:name w:val="No Spacing"/>
    <w:uiPriority w:val="1"/>
    <w:qFormat/>
    <w:rsid w:val="00664473"/>
    <w:pPr>
      <w:widowControl w:val="0"/>
    </w:pPr>
    <w:rPr>
      <w:kern w:val="0"/>
      <w:sz w:val="22"/>
      <w:lang w:eastAsia="en-US"/>
    </w:rPr>
  </w:style>
  <w:style w:type="table" w:customStyle="1" w:styleId="1">
    <w:name w:val="网格型1"/>
    <w:basedOn w:val="a1"/>
    <w:next w:val="aa"/>
    <w:uiPriority w:val="59"/>
    <w:rsid w:val="00F8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87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jrsc@163.com" TargetMode="External"/><Relationship Id="rId4" Type="http://schemas.openxmlformats.org/officeDocument/2006/relationships/settings" Target="settings.xml"/><Relationship Id="rId9" Type="http://schemas.openxmlformats.org/officeDocument/2006/relationships/hyperlink" Target="mailto:&#35831;&#20110;10&#26376;21&#26085;&#20013;&#21320;&#21069;&#23558;&#22238;&#25191;&#34920;&#21457;&#36865;&#210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68D3-3A78-40D3-99D4-FC3BA80D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237</Words>
  <Characters>1356</Characters>
  <Application>Microsoft Office Word</Application>
  <DocSecurity>0</DocSecurity>
  <Lines>11</Lines>
  <Paragraphs>3</Paragraphs>
  <ScaleCrop>false</ScaleCrop>
  <Company>CHINA</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11</cp:revision>
  <cp:lastPrinted>2019-10-11T01:59:00Z</cp:lastPrinted>
  <dcterms:created xsi:type="dcterms:W3CDTF">2019-10-18T03:11:00Z</dcterms:created>
  <dcterms:modified xsi:type="dcterms:W3CDTF">2019-10-18T03:44:00Z</dcterms:modified>
</cp:coreProperties>
</file>